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E067">
      <w:pPr>
        <w:spacing w:line="276" w:lineRule="auto"/>
        <w:ind w:left="4536"/>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w:t>
      </w:r>
      <w:r>
        <w:rPr>
          <w:b/>
          <w:bCs/>
          <w:color w:val="000000" w:themeColor="text1"/>
          <w:sz w:val="28"/>
          <w:szCs w:val="28"/>
          <w:lang w:val="kk-KZ"/>
          <w14:textFill>
            <w14:solidFill>
              <w14:schemeClr w14:val="tx1"/>
            </w14:solidFill>
          </w14:textFill>
        </w:rPr>
        <w:t>БЕКІТІЛДІ</w:t>
      </w:r>
      <w:r>
        <w:rPr>
          <w:b/>
          <w:bCs/>
          <w:color w:val="000000" w:themeColor="text1"/>
          <w:sz w:val="28"/>
          <w:szCs w:val="28"/>
          <w14:textFill>
            <w14:solidFill>
              <w14:schemeClr w14:val="tx1"/>
            </w14:solidFill>
          </w14:textFill>
        </w:rPr>
        <w:t>»</w:t>
      </w:r>
    </w:p>
    <w:p w14:paraId="330CB1FD">
      <w:pPr>
        <w:spacing w:line="276" w:lineRule="auto"/>
        <w:ind w:left="4536"/>
        <w:jc w:val="both"/>
        <w:rPr>
          <w:bCs/>
          <w:color w:val="000000" w:themeColor="text1"/>
          <w:sz w:val="28"/>
          <w:szCs w:val="28"/>
          <w:lang w:val="kk-KZ"/>
          <w14:textFill>
            <w14:solidFill>
              <w14:schemeClr w14:val="tx1"/>
            </w14:solidFill>
          </w14:textFill>
        </w:rPr>
      </w:pPr>
      <w:r>
        <w:rPr>
          <w:bCs/>
          <w:color w:val="000000" w:themeColor="text1"/>
          <w:sz w:val="28"/>
          <w:szCs w:val="28"/>
          <w:lang w:val="kk-KZ"/>
          <w14:textFill>
            <w14:solidFill>
              <w14:schemeClr w14:val="tx1"/>
            </w14:solidFill>
          </w14:textFill>
        </w:rPr>
        <w:t xml:space="preserve"> «Оқжетпес» ЕСК» АҚ Директорлар кеңесінің 2025 жылғы 15 мамырдағы </w:t>
      </w:r>
    </w:p>
    <w:p w14:paraId="016E9C94">
      <w:pPr>
        <w:spacing w:line="276" w:lineRule="auto"/>
        <w:ind w:left="4536"/>
        <w:jc w:val="both"/>
        <w:rPr>
          <w:bCs/>
          <w:color w:val="000000" w:themeColor="text1"/>
          <w:sz w:val="28"/>
          <w:szCs w:val="28"/>
          <w:lang w:val="kk-KZ"/>
          <w14:textFill>
            <w14:solidFill>
              <w14:schemeClr w14:val="tx1"/>
            </w14:solidFill>
          </w14:textFill>
        </w:rPr>
      </w:pPr>
      <w:r>
        <w:rPr>
          <w:bCs/>
          <w:color w:val="000000" w:themeColor="text1"/>
          <w:sz w:val="28"/>
          <w:szCs w:val="28"/>
          <w:lang w:val="kk-KZ"/>
          <w14:textFill>
            <w14:solidFill>
              <w14:schemeClr w14:val="tx1"/>
            </w14:solidFill>
          </w14:textFill>
        </w:rPr>
        <w:t xml:space="preserve">№ 5 шешімімен </w:t>
      </w:r>
    </w:p>
    <w:p w14:paraId="229BE559">
      <w:pPr>
        <w:pStyle w:val="14"/>
        <w:spacing w:line="276" w:lineRule="auto"/>
        <w:rPr>
          <w:color w:val="000000" w:themeColor="text1"/>
          <w:sz w:val="28"/>
          <w:szCs w:val="28"/>
          <w:lang w:val="kk-KZ"/>
          <w14:textFill>
            <w14:solidFill>
              <w14:schemeClr w14:val="tx1"/>
            </w14:solidFill>
          </w14:textFill>
        </w:rPr>
      </w:pPr>
    </w:p>
    <w:p w14:paraId="51BA558E">
      <w:pPr>
        <w:pStyle w:val="14"/>
        <w:spacing w:line="276" w:lineRule="auto"/>
        <w:rPr>
          <w:color w:val="000000" w:themeColor="text1"/>
          <w:sz w:val="28"/>
          <w:szCs w:val="28"/>
          <w:lang w:val="kk-KZ"/>
          <w14:textFill>
            <w14:solidFill>
              <w14:schemeClr w14:val="tx1"/>
            </w14:solidFill>
          </w14:textFill>
        </w:rPr>
      </w:pPr>
    </w:p>
    <w:p w14:paraId="74711AB3">
      <w:pPr>
        <w:pStyle w:val="14"/>
        <w:spacing w:line="276" w:lineRule="auto"/>
        <w:rPr>
          <w:color w:val="000000" w:themeColor="text1"/>
          <w:sz w:val="28"/>
          <w:szCs w:val="28"/>
          <w:lang w:val="kk-KZ"/>
          <w14:textFill>
            <w14:solidFill>
              <w14:schemeClr w14:val="tx1"/>
            </w14:solidFill>
          </w14:textFill>
        </w:rPr>
      </w:pPr>
    </w:p>
    <w:p w14:paraId="321A375E">
      <w:pPr>
        <w:pStyle w:val="14"/>
        <w:spacing w:line="276" w:lineRule="auto"/>
        <w:rPr>
          <w:color w:val="000000" w:themeColor="text1"/>
          <w:sz w:val="28"/>
          <w:szCs w:val="28"/>
          <w:lang w:val="kk-KZ"/>
          <w14:textFill>
            <w14:solidFill>
              <w14:schemeClr w14:val="tx1"/>
            </w14:solidFill>
          </w14:textFill>
        </w:rPr>
      </w:pPr>
    </w:p>
    <w:p w14:paraId="32CAF22F">
      <w:pPr>
        <w:pStyle w:val="14"/>
        <w:spacing w:line="276" w:lineRule="auto"/>
        <w:rPr>
          <w:color w:val="000000" w:themeColor="text1"/>
          <w:sz w:val="28"/>
          <w:szCs w:val="28"/>
          <w:lang w:val="kk-KZ"/>
          <w14:textFill>
            <w14:solidFill>
              <w14:schemeClr w14:val="tx1"/>
            </w14:solidFill>
          </w14:textFill>
        </w:rPr>
      </w:pPr>
    </w:p>
    <w:p w14:paraId="2EB9B12B">
      <w:pPr>
        <w:pStyle w:val="14"/>
        <w:spacing w:line="276" w:lineRule="auto"/>
        <w:rPr>
          <w:color w:val="000000" w:themeColor="text1"/>
          <w:sz w:val="28"/>
          <w:szCs w:val="28"/>
          <w:lang w:val="kk-KZ"/>
          <w14:textFill>
            <w14:solidFill>
              <w14:schemeClr w14:val="tx1"/>
            </w14:solidFill>
          </w14:textFill>
        </w:rPr>
      </w:pPr>
    </w:p>
    <w:p w14:paraId="24CE8C06">
      <w:pPr>
        <w:pStyle w:val="14"/>
        <w:spacing w:line="276" w:lineRule="auto"/>
        <w:rPr>
          <w:color w:val="000000" w:themeColor="text1"/>
          <w:sz w:val="28"/>
          <w:szCs w:val="28"/>
          <w:lang w:val="kk-KZ"/>
          <w14:textFill>
            <w14:solidFill>
              <w14:schemeClr w14:val="tx1"/>
            </w14:solidFill>
          </w14:textFill>
        </w:rPr>
      </w:pPr>
    </w:p>
    <w:p w14:paraId="2F430CCF">
      <w:pPr>
        <w:pStyle w:val="12"/>
        <w:spacing w:line="276" w:lineRule="auto"/>
        <w:rPr>
          <w:rStyle w:val="21"/>
          <w:color w:val="000000" w:themeColor="text1"/>
          <w:sz w:val="28"/>
          <w:szCs w:val="28"/>
          <w:lang w:val="kk-KZ"/>
          <w14:textFill>
            <w14:solidFill>
              <w14:schemeClr w14:val="tx1"/>
            </w14:solidFill>
          </w14:textFill>
        </w:rPr>
      </w:pPr>
    </w:p>
    <w:p w14:paraId="65A23E02">
      <w:pPr>
        <w:pStyle w:val="12"/>
        <w:spacing w:line="276" w:lineRule="auto"/>
        <w:rPr>
          <w:rStyle w:val="21"/>
          <w:color w:val="000000" w:themeColor="text1"/>
          <w:sz w:val="28"/>
          <w:szCs w:val="28"/>
          <w:lang w:val="kk-KZ"/>
          <w14:textFill>
            <w14:solidFill>
              <w14:schemeClr w14:val="tx1"/>
            </w14:solidFill>
          </w14:textFill>
        </w:rPr>
      </w:pPr>
      <w:r>
        <w:rPr>
          <w:rStyle w:val="21"/>
          <w:color w:val="000000" w:themeColor="text1"/>
          <w:sz w:val="28"/>
          <w:szCs w:val="28"/>
          <w:lang w:val="kk-KZ"/>
          <w14:textFill>
            <w14:solidFill>
              <w14:schemeClr w14:val="tx1"/>
            </w14:solidFill>
          </w14:textFill>
        </w:rPr>
        <w:t xml:space="preserve"> «Оқжетпес» емдеу-сауықтыру кешені» АҚ </w:t>
      </w:r>
    </w:p>
    <w:p w14:paraId="0E42BD2C">
      <w:pPr>
        <w:pStyle w:val="12"/>
        <w:spacing w:line="276" w:lineRule="auto"/>
        <w:rPr>
          <w:rStyle w:val="21"/>
          <w:color w:val="000000" w:themeColor="text1"/>
          <w:sz w:val="28"/>
          <w:szCs w:val="28"/>
          <w:lang w:val="kk-KZ"/>
          <w14:textFill>
            <w14:solidFill>
              <w14:schemeClr w14:val="tx1"/>
            </w14:solidFill>
          </w14:textFill>
        </w:rPr>
      </w:pPr>
      <w:r>
        <w:rPr>
          <w:rStyle w:val="21"/>
          <w:color w:val="000000" w:themeColor="text1"/>
          <w:sz w:val="28"/>
          <w:szCs w:val="28"/>
          <w:lang w:val="kk-KZ"/>
          <w14:textFill>
            <w14:solidFill>
              <w14:schemeClr w14:val="tx1"/>
            </w14:solidFill>
          </w14:textFill>
        </w:rPr>
        <w:t xml:space="preserve">сыбайлас жемқорлыққа қарсы комплаенс-қызмет туралы </w:t>
      </w:r>
    </w:p>
    <w:p w14:paraId="22176C92">
      <w:pPr>
        <w:pStyle w:val="12"/>
        <w:spacing w:line="276" w:lineRule="auto"/>
        <w:rPr>
          <w:rStyle w:val="21"/>
          <w:color w:val="000000" w:themeColor="text1"/>
          <w:sz w:val="28"/>
          <w:szCs w:val="28"/>
          <w14:textFill>
            <w14:solidFill>
              <w14:schemeClr w14:val="tx1"/>
            </w14:solidFill>
          </w14:textFill>
        </w:rPr>
      </w:pPr>
      <w:r>
        <w:rPr>
          <w:rStyle w:val="21"/>
          <w:color w:val="000000" w:themeColor="text1"/>
          <w:sz w:val="28"/>
          <w:szCs w:val="28"/>
          <w14:textFill>
            <w14:solidFill>
              <w14:schemeClr w14:val="tx1"/>
            </w14:solidFill>
          </w14:textFill>
        </w:rPr>
        <w:t>Ереже</w:t>
      </w:r>
      <w:r>
        <w:rPr>
          <w:rStyle w:val="21"/>
          <w:color w:val="000000" w:themeColor="text1"/>
          <w:sz w:val="28"/>
          <w:szCs w:val="28"/>
          <w:lang w:val="kk-KZ"/>
          <w14:textFill>
            <w14:solidFill>
              <w14:schemeClr w14:val="tx1"/>
            </w14:solidFill>
          </w14:textFill>
        </w:rPr>
        <w:t>сі</w:t>
      </w:r>
      <w:r>
        <w:rPr>
          <w:rStyle w:val="21"/>
          <w:color w:val="000000" w:themeColor="text1"/>
          <w:sz w:val="28"/>
          <w:szCs w:val="28"/>
          <w14:textFill>
            <w14:solidFill>
              <w14:schemeClr w14:val="tx1"/>
            </w14:solidFill>
          </w14:textFill>
        </w:rPr>
        <w:t xml:space="preserve"> </w:t>
      </w:r>
    </w:p>
    <w:p w14:paraId="21D630A2">
      <w:pPr>
        <w:pStyle w:val="12"/>
        <w:spacing w:line="276" w:lineRule="auto"/>
        <w:rPr>
          <w:rStyle w:val="21"/>
          <w:color w:val="000000" w:themeColor="text1"/>
          <w:sz w:val="28"/>
          <w:szCs w:val="28"/>
          <w14:textFill>
            <w14:solidFill>
              <w14:schemeClr w14:val="tx1"/>
            </w14:solidFill>
          </w14:textFill>
        </w:rPr>
      </w:pPr>
    </w:p>
    <w:p w14:paraId="31146DA0">
      <w:pPr>
        <w:pStyle w:val="12"/>
        <w:spacing w:line="276" w:lineRule="auto"/>
        <w:rPr>
          <w:rStyle w:val="21"/>
          <w:color w:val="000000" w:themeColor="text1"/>
          <w:sz w:val="28"/>
          <w:szCs w:val="28"/>
          <w14:textFill>
            <w14:solidFill>
              <w14:schemeClr w14:val="tx1"/>
            </w14:solidFill>
          </w14:textFill>
        </w:rPr>
      </w:pPr>
    </w:p>
    <w:p w14:paraId="77BE647E">
      <w:pPr>
        <w:pStyle w:val="12"/>
        <w:spacing w:line="276" w:lineRule="auto"/>
        <w:rPr>
          <w:rStyle w:val="21"/>
          <w:color w:val="000000" w:themeColor="text1"/>
          <w:sz w:val="28"/>
          <w:szCs w:val="28"/>
          <w14:textFill>
            <w14:solidFill>
              <w14:schemeClr w14:val="tx1"/>
            </w14:solidFill>
          </w14:textFill>
        </w:rPr>
      </w:pPr>
    </w:p>
    <w:p w14:paraId="5E224004">
      <w:pPr>
        <w:pStyle w:val="12"/>
        <w:spacing w:line="276" w:lineRule="auto"/>
        <w:rPr>
          <w:rStyle w:val="21"/>
          <w:color w:val="000000" w:themeColor="text1"/>
          <w:sz w:val="28"/>
          <w:szCs w:val="28"/>
          <w14:textFill>
            <w14:solidFill>
              <w14:schemeClr w14:val="tx1"/>
            </w14:solidFill>
          </w14:textFill>
        </w:rPr>
      </w:pPr>
    </w:p>
    <w:p w14:paraId="62FEB83C">
      <w:pPr>
        <w:pStyle w:val="12"/>
        <w:spacing w:line="276" w:lineRule="auto"/>
        <w:rPr>
          <w:rStyle w:val="21"/>
          <w:color w:val="000000" w:themeColor="text1"/>
          <w:sz w:val="28"/>
          <w:szCs w:val="28"/>
          <w14:textFill>
            <w14:solidFill>
              <w14:schemeClr w14:val="tx1"/>
            </w14:solidFill>
          </w14:textFill>
        </w:rPr>
      </w:pPr>
    </w:p>
    <w:p w14:paraId="60EECD61">
      <w:pPr>
        <w:pStyle w:val="12"/>
        <w:spacing w:line="276" w:lineRule="auto"/>
        <w:rPr>
          <w:rStyle w:val="21"/>
          <w:color w:val="000000" w:themeColor="text1"/>
          <w:sz w:val="28"/>
          <w:szCs w:val="28"/>
          <w14:textFill>
            <w14:solidFill>
              <w14:schemeClr w14:val="tx1"/>
            </w14:solidFill>
          </w14:textFill>
        </w:rPr>
      </w:pPr>
    </w:p>
    <w:p w14:paraId="4449FE8B">
      <w:pPr>
        <w:pStyle w:val="12"/>
        <w:spacing w:line="276" w:lineRule="auto"/>
        <w:rPr>
          <w:rStyle w:val="21"/>
          <w:color w:val="000000" w:themeColor="text1"/>
          <w:sz w:val="28"/>
          <w:szCs w:val="28"/>
          <w14:textFill>
            <w14:solidFill>
              <w14:schemeClr w14:val="tx1"/>
            </w14:solidFill>
          </w14:textFill>
        </w:rPr>
      </w:pPr>
    </w:p>
    <w:p w14:paraId="65B70172">
      <w:pPr>
        <w:pStyle w:val="12"/>
        <w:spacing w:line="276" w:lineRule="auto"/>
        <w:rPr>
          <w:rStyle w:val="21"/>
          <w:color w:val="000000" w:themeColor="text1"/>
          <w:sz w:val="28"/>
          <w:szCs w:val="28"/>
          <w14:textFill>
            <w14:solidFill>
              <w14:schemeClr w14:val="tx1"/>
            </w14:solidFill>
          </w14:textFill>
        </w:rPr>
      </w:pPr>
    </w:p>
    <w:p w14:paraId="38BF6248">
      <w:pPr>
        <w:pStyle w:val="12"/>
        <w:spacing w:line="276" w:lineRule="auto"/>
        <w:rPr>
          <w:rStyle w:val="21"/>
          <w:color w:val="000000" w:themeColor="text1"/>
          <w:sz w:val="28"/>
          <w:szCs w:val="28"/>
          <w14:textFill>
            <w14:solidFill>
              <w14:schemeClr w14:val="tx1"/>
            </w14:solidFill>
          </w14:textFill>
        </w:rPr>
      </w:pPr>
    </w:p>
    <w:p w14:paraId="212A4544">
      <w:pPr>
        <w:pStyle w:val="12"/>
        <w:spacing w:line="276" w:lineRule="auto"/>
        <w:rPr>
          <w:rStyle w:val="21"/>
          <w:color w:val="000000" w:themeColor="text1"/>
          <w:sz w:val="28"/>
          <w:szCs w:val="28"/>
          <w14:textFill>
            <w14:solidFill>
              <w14:schemeClr w14:val="tx1"/>
            </w14:solidFill>
          </w14:textFill>
        </w:rPr>
      </w:pPr>
    </w:p>
    <w:p w14:paraId="6DB004C3">
      <w:pPr>
        <w:pStyle w:val="12"/>
        <w:spacing w:line="276" w:lineRule="auto"/>
        <w:rPr>
          <w:rStyle w:val="21"/>
          <w:color w:val="000000" w:themeColor="text1"/>
          <w:sz w:val="28"/>
          <w:szCs w:val="28"/>
          <w14:textFill>
            <w14:solidFill>
              <w14:schemeClr w14:val="tx1"/>
            </w14:solidFill>
          </w14:textFill>
        </w:rPr>
      </w:pPr>
    </w:p>
    <w:p w14:paraId="1201CB6C">
      <w:pPr>
        <w:pStyle w:val="12"/>
        <w:spacing w:line="276" w:lineRule="auto"/>
        <w:rPr>
          <w:rStyle w:val="21"/>
          <w:color w:val="000000" w:themeColor="text1"/>
          <w:sz w:val="28"/>
          <w:szCs w:val="28"/>
          <w14:textFill>
            <w14:solidFill>
              <w14:schemeClr w14:val="tx1"/>
            </w14:solidFill>
          </w14:textFill>
        </w:rPr>
      </w:pPr>
    </w:p>
    <w:p w14:paraId="2B765DE6">
      <w:pPr>
        <w:pStyle w:val="12"/>
        <w:spacing w:line="276" w:lineRule="auto"/>
        <w:rPr>
          <w:rStyle w:val="21"/>
          <w:color w:val="000000" w:themeColor="text1"/>
          <w:sz w:val="28"/>
          <w:szCs w:val="28"/>
          <w14:textFill>
            <w14:solidFill>
              <w14:schemeClr w14:val="tx1"/>
            </w14:solidFill>
          </w14:textFill>
        </w:rPr>
      </w:pPr>
    </w:p>
    <w:p w14:paraId="66C5080B">
      <w:pPr>
        <w:pStyle w:val="12"/>
        <w:spacing w:line="276" w:lineRule="auto"/>
        <w:rPr>
          <w:rStyle w:val="21"/>
          <w:color w:val="000000" w:themeColor="text1"/>
          <w:sz w:val="28"/>
          <w:szCs w:val="28"/>
          <w14:textFill>
            <w14:solidFill>
              <w14:schemeClr w14:val="tx1"/>
            </w14:solidFill>
          </w14:textFill>
        </w:rPr>
      </w:pPr>
    </w:p>
    <w:p w14:paraId="381F74CF">
      <w:pPr>
        <w:pStyle w:val="12"/>
        <w:spacing w:line="276" w:lineRule="auto"/>
        <w:rPr>
          <w:rStyle w:val="21"/>
          <w:color w:val="000000" w:themeColor="text1"/>
          <w:sz w:val="28"/>
          <w:szCs w:val="28"/>
          <w14:textFill>
            <w14:solidFill>
              <w14:schemeClr w14:val="tx1"/>
            </w14:solidFill>
          </w14:textFill>
        </w:rPr>
      </w:pPr>
    </w:p>
    <w:p w14:paraId="79DA6A87">
      <w:pPr>
        <w:pStyle w:val="12"/>
        <w:spacing w:line="276" w:lineRule="auto"/>
        <w:rPr>
          <w:rStyle w:val="21"/>
          <w:color w:val="000000" w:themeColor="text1"/>
          <w:sz w:val="28"/>
          <w:szCs w:val="28"/>
          <w14:textFill>
            <w14:solidFill>
              <w14:schemeClr w14:val="tx1"/>
            </w14:solidFill>
          </w14:textFill>
        </w:rPr>
      </w:pPr>
    </w:p>
    <w:p w14:paraId="50D07AED">
      <w:pPr>
        <w:pStyle w:val="12"/>
        <w:spacing w:line="276" w:lineRule="auto"/>
        <w:rPr>
          <w:rStyle w:val="21"/>
          <w:color w:val="000000" w:themeColor="text1"/>
          <w:sz w:val="28"/>
          <w:szCs w:val="28"/>
          <w14:textFill>
            <w14:solidFill>
              <w14:schemeClr w14:val="tx1"/>
            </w14:solidFill>
          </w14:textFill>
        </w:rPr>
      </w:pPr>
    </w:p>
    <w:p w14:paraId="14B39C7C">
      <w:pPr>
        <w:pStyle w:val="12"/>
        <w:spacing w:line="276" w:lineRule="auto"/>
        <w:rPr>
          <w:rStyle w:val="21"/>
          <w:color w:val="000000" w:themeColor="text1"/>
          <w:sz w:val="28"/>
          <w:szCs w:val="28"/>
          <w14:textFill>
            <w14:solidFill>
              <w14:schemeClr w14:val="tx1"/>
            </w14:solidFill>
          </w14:textFill>
        </w:rPr>
      </w:pPr>
    </w:p>
    <w:p w14:paraId="66958FE3">
      <w:pPr>
        <w:pStyle w:val="12"/>
        <w:spacing w:line="276" w:lineRule="auto"/>
        <w:rPr>
          <w:rStyle w:val="21"/>
          <w:color w:val="000000" w:themeColor="text1"/>
          <w:sz w:val="28"/>
          <w:szCs w:val="28"/>
          <w14:textFill>
            <w14:solidFill>
              <w14:schemeClr w14:val="tx1"/>
            </w14:solidFill>
          </w14:textFill>
        </w:rPr>
      </w:pPr>
    </w:p>
    <w:p w14:paraId="515FE3EE">
      <w:pPr>
        <w:pStyle w:val="12"/>
        <w:spacing w:line="276" w:lineRule="auto"/>
        <w:rPr>
          <w:rStyle w:val="21"/>
          <w:color w:val="000000" w:themeColor="text1"/>
          <w:sz w:val="28"/>
          <w:szCs w:val="28"/>
          <w14:textFill>
            <w14:solidFill>
              <w14:schemeClr w14:val="tx1"/>
            </w14:solidFill>
          </w14:textFill>
        </w:rPr>
      </w:pPr>
    </w:p>
    <w:p w14:paraId="49870D66">
      <w:pPr>
        <w:pStyle w:val="12"/>
        <w:spacing w:line="276" w:lineRule="auto"/>
        <w:rPr>
          <w:rStyle w:val="21"/>
          <w:color w:val="000000" w:themeColor="text1"/>
          <w:sz w:val="28"/>
          <w:szCs w:val="28"/>
          <w14:textFill>
            <w14:solidFill>
              <w14:schemeClr w14:val="tx1"/>
            </w14:solidFill>
          </w14:textFill>
        </w:rPr>
      </w:pPr>
    </w:p>
    <w:p w14:paraId="7E220F22">
      <w:pPr>
        <w:pStyle w:val="12"/>
        <w:spacing w:line="276" w:lineRule="auto"/>
        <w:rPr>
          <w:rStyle w:val="21"/>
          <w:color w:val="000000" w:themeColor="text1"/>
          <w:sz w:val="28"/>
          <w:szCs w:val="28"/>
          <w14:textFill>
            <w14:solidFill>
              <w14:schemeClr w14:val="tx1"/>
            </w14:solidFill>
          </w14:textFill>
        </w:rPr>
      </w:pPr>
    </w:p>
    <w:p w14:paraId="20F14C2D">
      <w:pPr>
        <w:pStyle w:val="12"/>
        <w:spacing w:line="276" w:lineRule="auto"/>
        <w:rPr>
          <w:rStyle w:val="21"/>
          <w:color w:val="000000" w:themeColor="text1"/>
          <w:sz w:val="28"/>
          <w:szCs w:val="28"/>
          <w14:textFill>
            <w14:solidFill>
              <w14:schemeClr w14:val="tx1"/>
            </w14:solidFill>
          </w14:textFill>
        </w:rPr>
      </w:pPr>
    </w:p>
    <w:p w14:paraId="5D19DF6A">
      <w:pPr>
        <w:pStyle w:val="12"/>
        <w:spacing w:line="276" w:lineRule="auto"/>
        <w:rPr>
          <w:color w:val="000000" w:themeColor="text1"/>
          <w:sz w:val="28"/>
          <w:szCs w:val="28"/>
          <w14:textFill>
            <w14:solidFill>
              <w14:schemeClr w14:val="tx1"/>
            </w14:solidFill>
          </w14:textFill>
        </w:rPr>
      </w:pPr>
    </w:p>
    <w:p w14:paraId="6CE98990">
      <w:pPr>
        <w:pStyle w:val="12"/>
        <w:spacing w:line="276" w:lineRule="auto"/>
        <w:rPr>
          <w:rStyle w:val="21"/>
          <w:color w:val="000000" w:themeColor="text1"/>
          <w:sz w:val="28"/>
          <w:szCs w:val="28"/>
          <w14:textFill>
            <w14:solidFill>
              <w14:schemeClr w14:val="tx1"/>
            </w14:solidFill>
          </w14:textFill>
        </w:rPr>
      </w:pPr>
      <w:r>
        <w:rPr>
          <w:rStyle w:val="21"/>
          <w:color w:val="000000" w:themeColor="text1"/>
          <w:sz w:val="28"/>
          <w:szCs w:val="28"/>
          <w14:textFill>
            <w14:solidFill>
              <w14:schemeClr w14:val="tx1"/>
            </w14:solidFill>
          </w14:textFill>
        </w:rPr>
        <w:t>Астана</w:t>
      </w:r>
      <w:r>
        <w:rPr>
          <w:rStyle w:val="21"/>
          <w:color w:val="000000" w:themeColor="text1"/>
          <w:sz w:val="28"/>
          <w:szCs w:val="28"/>
          <w:lang w:val="kk-KZ"/>
          <w14:textFill>
            <w14:solidFill>
              <w14:schemeClr w14:val="tx1"/>
            </w14:solidFill>
          </w14:textFill>
        </w:rPr>
        <w:t xml:space="preserve"> қ</w:t>
      </w:r>
      <w:r>
        <w:rPr>
          <w:rStyle w:val="21"/>
          <w:color w:val="000000" w:themeColor="text1"/>
          <w:sz w:val="28"/>
          <w:szCs w:val="28"/>
          <w14:textFill>
            <w14:solidFill>
              <w14:schemeClr w14:val="tx1"/>
            </w14:solidFill>
          </w14:textFill>
        </w:rPr>
        <w:t>аласы</w:t>
      </w:r>
    </w:p>
    <w:p w14:paraId="449CCBC9">
      <w:pPr>
        <w:pStyle w:val="12"/>
        <w:spacing w:line="276" w:lineRule="auto"/>
        <w:rPr>
          <w:rStyle w:val="21"/>
          <w:color w:val="000000" w:themeColor="text1"/>
          <w:sz w:val="28"/>
          <w:szCs w:val="28"/>
          <w14:textFill>
            <w14:solidFill>
              <w14:schemeClr w14:val="tx1"/>
            </w14:solidFill>
          </w14:textFill>
        </w:rPr>
      </w:pPr>
      <w:r>
        <w:rPr>
          <w:rStyle w:val="21"/>
          <w:color w:val="000000" w:themeColor="text1"/>
          <w:sz w:val="28"/>
          <w:szCs w:val="28"/>
          <w14:textFill>
            <w14:solidFill>
              <w14:schemeClr w14:val="tx1"/>
            </w14:solidFill>
          </w14:textFill>
        </w:rPr>
        <w:t>2025 жыл</w:t>
      </w:r>
    </w:p>
    <w:p w14:paraId="4E42B589">
      <w:pPr>
        <w:pStyle w:val="12"/>
        <w:spacing w:line="276" w:lineRule="auto"/>
        <w:rPr>
          <w:rStyle w:val="21"/>
          <w:color w:val="000000" w:themeColor="text1"/>
          <w:sz w:val="28"/>
          <w:szCs w:val="28"/>
          <w14:textFill>
            <w14:solidFill>
              <w14:schemeClr w14:val="tx1"/>
            </w14:solidFill>
          </w14:textFill>
        </w:rPr>
      </w:pPr>
    </w:p>
    <w:p w14:paraId="7134FCC2">
      <w:pPr>
        <w:pStyle w:val="12"/>
        <w:spacing w:line="276" w:lineRule="auto"/>
        <w:rPr>
          <w:rStyle w:val="21"/>
          <w:color w:val="000000" w:themeColor="text1"/>
          <w:sz w:val="28"/>
          <w:szCs w:val="28"/>
          <w:lang w:val="kk-KZ"/>
          <w14:textFill>
            <w14:solidFill>
              <w14:schemeClr w14:val="tx1"/>
            </w14:solidFill>
          </w14:textFill>
        </w:rPr>
      </w:pPr>
      <w:bookmarkStart w:id="0" w:name="ContentEnd"/>
      <w:bookmarkEnd w:id="0"/>
      <w:r>
        <w:rPr>
          <w:rStyle w:val="21"/>
          <w:color w:val="000000" w:themeColor="text1"/>
          <w:sz w:val="28"/>
          <w:szCs w:val="28"/>
          <w14:textFill>
            <w14:solidFill>
              <w14:schemeClr w14:val="tx1"/>
            </w14:solidFill>
          </w14:textFill>
        </w:rPr>
        <w:t xml:space="preserve">1. </w:t>
      </w:r>
      <w:r>
        <w:rPr>
          <w:rStyle w:val="21"/>
          <w:color w:val="000000" w:themeColor="text1"/>
          <w:sz w:val="28"/>
          <w:szCs w:val="28"/>
          <w:lang w:val="kk-KZ"/>
          <w14:textFill>
            <w14:solidFill>
              <w14:schemeClr w14:val="tx1"/>
            </w14:solidFill>
          </w14:textFill>
        </w:rPr>
        <w:t xml:space="preserve">Жалпы Ереже </w:t>
      </w:r>
    </w:p>
    <w:p w14:paraId="18D1989D">
      <w:pPr>
        <w:pStyle w:val="12"/>
        <w:spacing w:line="276" w:lineRule="auto"/>
        <w:rPr>
          <w:color w:val="000000" w:themeColor="text1"/>
          <w:sz w:val="28"/>
          <w:szCs w:val="28"/>
          <w14:textFill>
            <w14:solidFill>
              <w14:schemeClr w14:val="tx1"/>
            </w14:solidFill>
          </w14:textFill>
        </w:rPr>
      </w:pPr>
    </w:p>
    <w:p w14:paraId="0BA2CC7B">
      <w:pPr>
        <w:pStyle w:val="12"/>
        <w:numPr>
          <w:ilvl w:val="0"/>
          <w:numId w:val="1"/>
        </w:numPr>
        <w:tabs>
          <w:tab w:val="left" w:pos="142"/>
          <w:tab w:val="left" w:pos="960"/>
        </w:tabs>
        <w:spacing w:line="276" w:lineRule="auto"/>
        <w:ind w:left="0" w:leftChars="0" w:firstLine="719" w:firstLineChars="257"/>
        <w:jc w:val="both"/>
        <w:rPr>
          <w:rStyle w:val="19"/>
          <w:bCs/>
          <w:color w:val="000000" w:themeColor="text1"/>
          <w:sz w:val="28"/>
          <w:szCs w:val="28"/>
          <w14:textFill>
            <w14:solidFill>
              <w14:schemeClr w14:val="tx1"/>
            </w14:solidFill>
          </w14:textFill>
        </w:rPr>
      </w:pPr>
      <w:r>
        <w:rPr>
          <w:rStyle w:val="19"/>
          <w:color w:val="000000" w:themeColor="text1"/>
          <w:sz w:val="28"/>
          <w:szCs w:val="28"/>
          <w14:textFill>
            <w14:solidFill>
              <w14:schemeClr w14:val="tx1"/>
            </w14:solidFill>
          </w14:textFill>
        </w:rPr>
        <w:t xml:space="preserve">Сыбайлас жемқорлыққа қарсы комплаенс – қызмет туралы Осы Ереже </w:t>
      </w:r>
      <w:r>
        <w:rPr>
          <w:rStyle w:val="21"/>
          <w:b w:val="0"/>
          <w:color w:val="000000" w:themeColor="text1"/>
          <w:sz w:val="28"/>
          <w:szCs w:val="28"/>
          <w14:textFill>
            <w14:solidFill>
              <w14:schemeClr w14:val="tx1"/>
            </w14:solidFill>
          </w14:textFill>
        </w:rPr>
        <w:t>«Оқжетпес</w:t>
      </w:r>
      <w:r>
        <w:rPr>
          <w:rStyle w:val="21"/>
          <w:b w:val="0"/>
          <w:color w:val="000000" w:themeColor="text1"/>
          <w:sz w:val="28"/>
          <w:szCs w:val="28"/>
          <w:lang w:val="kk-KZ"/>
          <w14:textFill>
            <w14:solidFill>
              <w14:schemeClr w14:val="tx1"/>
            </w14:solidFill>
          </w14:textFill>
        </w:rPr>
        <w:t>»</w:t>
      </w:r>
      <w:r>
        <w:rPr>
          <w:rStyle w:val="21"/>
          <w:b w:val="0"/>
          <w:color w:val="000000" w:themeColor="text1"/>
          <w:sz w:val="28"/>
          <w:szCs w:val="28"/>
          <w14:textFill>
            <w14:solidFill>
              <w14:schemeClr w14:val="tx1"/>
            </w14:solidFill>
          </w14:textFill>
        </w:rPr>
        <w:t xml:space="preserve"> емдеу-сауықтыру кешені</w:t>
      </w:r>
      <w:r>
        <w:rPr>
          <w:rStyle w:val="21"/>
          <w:b w:val="0"/>
          <w:color w:val="000000" w:themeColor="text1"/>
          <w:sz w:val="28"/>
          <w:szCs w:val="28"/>
          <w:lang w:val="kk-KZ"/>
          <w14:textFill>
            <w14:solidFill>
              <w14:schemeClr w14:val="tx1"/>
            </w14:solidFill>
          </w14:textFill>
        </w:rPr>
        <w:t>»</w:t>
      </w:r>
      <w:r>
        <w:rPr>
          <w:rStyle w:val="21"/>
          <w:b w:val="0"/>
          <w:color w:val="000000" w:themeColor="text1"/>
          <w:sz w:val="28"/>
          <w:szCs w:val="28"/>
          <w14:textFill>
            <w14:solidFill>
              <w14:schemeClr w14:val="tx1"/>
            </w14:solidFill>
          </w14:textFill>
        </w:rPr>
        <w:t xml:space="preserve"> АҚ </w:t>
      </w:r>
      <w:r>
        <w:rPr>
          <w:rStyle w:val="19"/>
          <w:color w:val="000000" w:themeColor="text1"/>
          <w:sz w:val="28"/>
          <w:szCs w:val="28"/>
          <w14:textFill>
            <w14:solidFill>
              <w14:schemeClr w14:val="tx1"/>
            </w14:solidFill>
          </w14:textFill>
        </w:rPr>
        <w:t>(бұдан әрі-қоғам) «</w:t>
      </w:r>
      <w:r>
        <w:rPr>
          <w:rStyle w:val="19"/>
          <w:color w:val="000000" w:themeColor="text1"/>
          <w:sz w:val="28"/>
          <w:szCs w:val="28"/>
          <w:lang w:val="kk-KZ"/>
          <w14:textFill>
            <w14:solidFill>
              <w14:schemeClr w14:val="tx1"/>
            </w14:solidFill>
          </w14:textFill>
        </w:rPr>
        <w:t>К</w:t>
      </w:r>
      <w:r>
        <w:rPr>
          <w:rStyle w:val="19"/>
          <w:color w:val="000000" w:themeColor="text1"/>
          <w:sz w:val="28"/>
          <w:szCs w:val="28"/>
          <w14:textFill>
            <w14:solidFill>
              <w14:schemeClr w14:val="tx1"/>
            </w14:solidFill>
          </w14:textFill>
        </w:rPr>
        <w:t>вазимемлекеттік сектор субъектілеріндегі сыбайлас жемқорлыққа қарсы комплаенс-қызметтер туралы үлгілік ережені бекіту туралы</w:t>
      </w:r>
      <w:r>
        <w:rPr>
          <w:rStyle w:val="19"/>
          <w:color w:val="000000" w:themeColor="text1"/>
          <w:sz w:val="28"/>
          <w:szCs w:val="28"/>
          <w:lang w:val="kk-KZ"/>
          <w14:textFill>
            <w14:solidFill>
              <w14:schemeClr w14:val="tx1"/>
            </w14:solidFill>
          </w14:textFill>
        </w:rPr>
        <w:t>»</w:t>
      </w:r>
      <w:r>
        <w:rPr>
          <w:rStyle w:val="19"/>
          <w:color w:val="000000" w:themeColor="text1"/>
          <w:sz w:val="28"/>
          <w:szCs w:val="28"/>
          <w14:textFill>
            <w14:solidFill>
              <w14:schemeClr w14:val="tx1"/>
            </w14:solidFill>
          </w14:textFill>
        </w:rPr>
        <w:t xml:space="preserve"> Қазақстан Республикасы Сыбайлас жемқорлыққа қарсы іс-қимыл агенттігі (Сыбайлас жемқорлыққа қарсы қызмет) төрағасының </w:t>
      </w:r>
      <w:r>
        <w:rPr>
          <w:rStyle w:val="19"/>
          <w:color w:val="000000" w:themeColor="text1"/>
          <w:sz w:val="28"/>
          <w:szCs w:val="28"/>
          <w:lang w:val="kk-KZ"/>
          <w14:textFill>
            <w14:solidFill>
              <w14:schemeClr w14:val="tx1"/>
            </w14:solidFill>
          </w14:textFill>
        </w:rPr>
        <w:t xml:space="preserve">                    </w:t>
      </w:r>
      <w:r>
        <w:rPr>
          <w:rStyle w:val="19"/>
          <w:color w:val="000000" w:themeColor="text1"/>
          <w:sz w:val="28"/>
          <w:szCs w:val="28"/>
          <w14:textFill>
            <w14:solidFill>
              <w14:schemeClr w14:val="tx1"/>
            </w14:solidFill>
          </w14:textFill>
        </w:rPr>
        <w:t>2023 жылғы 31 наурыздағы № 112 бұйрығына, сондай-ақ Қазақстан Республикасының заңнамасына сәйкес әзірленді Жарғымен және қоғамның өзге де ішкі құжаттарымен қамтамасыз етіледі.</w:t>
      </w:r>
    </w:p>
    <w:p w14:paraId="2BE02582">
      <w:pPr>
        <w:pStyle w:val="14"/>
        <w:numPr>
          <w:ilvl w:val="0"/>
          <w:numId w:val="1"/>
        </w:numPr>
        <w:tabs>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 xml:space="preserve">Осы </w:t>
      </w:r>
      <w:r>
        <w:rPr>
          <w:color w:val="000000" w:themeColor="text1"/>
          <w:sz w:val="28"/>
          <w:szCs w:val="28"/>
          <w:lang w:val="kk-KZ"/>
          <w14:textFill>
            <w14:solidFill>
              <w14:schemeClr w14:val="tx1"/>
            </w14:solidFill>
          </w14:textFill>
        </w:rPr>
        <w:t>Е</w:t>
      </w:r>
      <w:r>
        <w:rPr>
          <w:color w:val="000000" w:themeColor="text1"/>
          <w:sz w:val="28"/>
          <w:szCs w:val="28"/>
          <w:lang w:val="zh-CN"/>
          <w14:textFill>
            <w14:solidFill>
              <w14:schemeClr w14:val="tx1"/>
            </w14:solidFill>
          </w14:textFill>
        </w:rPr>
        <w:t xml:space="preserve">реже сыбайлас жемқорлыққа қарсы комплаенс-қызмет қызметкерлерінің (сыбайлас жемқорлыққа қарсы комплаенс-қызмет басшысын және қоғамның комплаенс-офицерін қоса алғанда) (бұдан әрі – </w:t>
      </w:r>
      <w:r>
        <w:rPr>
          <w:color w:val="000000" w:themeColor="text1"/>
          <w:sz w:val="28"/>
          <w:szCs w:val="28"/>
          <w:lang w:val="kk-KZ"/>
          <w14:textFill>
            <w14:solidFill>
              <w14:schemeClr w14:val="tx1"/>
            </w14:solidFill>
          </w14:textFill>
        </w:rPr>
        <w:t>СЖҚКҚ</w:t>
      </w:r>
      <w:r>
        <w:rPr>
          <w:color w:val="000000" w:themeColor="text1"/>
          <w:sz w:val="28"/>
          <w:szCs w:val="28"/>
          <w:lang w:val="zh-CN"/>
          <w14:textFill>
            <w14:solidFill>
              <w14:schemeClr w14:val="tx1"/>
            </w14:solidFill>
          </w14:textFill>
        </w:rPr>
        <w:t>) мақсаттарын, міндеттерін, қағидаларын, функцияларын, өкілеттіктерін, құқықтарын, жауапкершілігін, еңбекке ақы төлеу және сыйақы беру тәртібін айқындайды.</w:t>
      </w:r>
    </w:p>
    <w:p w14:paraId="564A54BA">
      <w:pPr>
        <w:pStyle w:val="14"/>
        <w:numPr>
          <w:ilvl w:val="0"/>
          <w:numId w:val="1"/>
        </w:numPr>
        <w:tabs>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Қоғамның сыбайлас жемқорлыққа қарсы комплаенс-қызметі мыналардан тұрады:</w:t>
      </w:r>
    </w:p>
    <w:p w14:paraId="7CA13F47">
      <w:pPr>
        <w:pStyle w:val="14"/>
        <w:tabs>
          <w:tab w:val="left" w:pos="960"/>
        </w:tabs>
        <w:spacing w:line="276" w:lineRule="auto"/>
        <w:ind w:left="0" w:leftChars="0" w:firstLine="720" w:firstLineChars="257"/>
        <w:rPr>
          <w:color w:val="000000" w:themeColor="text1"/>
          <w:sz w:val="28"/>
          <w:szCs w:val="28"/>
          <w:lang w:val="zh-CN"/>
          <w14:textFill>
            <w14:solidFill>
              <w14:schemeClr w14:val="tx1"/>
            </w14:solidFill>
          </w14:textFill>
        </w:rPr>
      </w:pPr>
      <w:r>
        <w:rPr>
          <w:b/>
          <w:color w:val="000000" w:themeColor="text1"/>
          <w:sz w:val="28"/>
          <w:szCs w:val="28"/>
          <w:lang w:val="zh-CN"/>
          <w14:textFill>
            <w14:solidFill>
              <w14:schemeClr w14:val="tx1"/>
            </w14:solidFill>
          </w14:textFill>
        </w:rPr>
        <w:t>Қызметтің қызметіне жалпы басшылық пен үйлестіруді жүзеге асыратын сыбайлас жемқорлыққа қарсы комплаенс</w:t>
      </w:r>
      <w:r>
        <w:rPr>
          <w:color w:val="000000" w:themeColor="text1"/>
          <w:sz w:val="28"/>
          <w:szCs w:val="28"/>
          <w:lang w:val="zh-CN"/>
          <w14:textFill>
            <w14:solidFill>
              <w14:schemeClr w14:val="tx1"/>
            </w14:solidFill>
          </w14:textFill>
        </w:rPr>
        <w:t>-қызметтің басшысы;</w:t>
      </w:r>
    </w:p>
    <w:p w14:paraId="0BB15740">
      <w:pPr>
        <w:pStyle w:val="14"/>
        <w:tabs>
          <w:tab w:val="left" w:pos="960"/>
        </w:tabs>
        <w:spacing w:line="276" w:lineRule="auto"/>
        <w:ind w:left="0" w:leftChars="0" w:firstLine="720" w:firstLineChars="257"/>
        <w:rPr>
          <w:color w:val="000000" w:themeColor="text1"/>
          <w:sz w:val="28"/>
          <w:szCs w:val="28"/>
          <w:lang w:val="zh-CN"/>
          <w14:textFill>
            <w14:solidFill>
              <w14:schemeClr w14:val="tx1"/>
            </w14:solidFill>
          </w14:textFill>
        </w:rPr>
      </w:pPr>
      <w:r>
        <w:rPr>
          <w:b/>
          <w:color w:val="000000" w:themeColor="text1"/>
          <w:sz w:val="28"/>
          <w:szCs w:val="28"/>
          <w:lang w:val="zh-CN"/>
          <w14:textFill>
            <w14:solidFill>
              <w14:schemeClr w14:val="tx1"/>
            </w14:solidFill>
          </w14:textFill>
        </w:rPr>
        <w:t>Комплаенс-осы Ережеде</w:t>
      </w:r>
      <w:r>
        <w:rPr>
          <w:color w:val="000000" w:themeColor="text1"/>
          <w:sz w:val="28"/>
          <w:szCs w:val="28"/>
          <w:lang w:val="zh-CN"/>
          <w14:textFill>
            <w14:solidFill>
              <w14:schemeClr w14:val="tx1"/>
            </w14:solidFill>
          </w14:textFill>
        </w:rPr>
        <w:t xml:space="preserve"> айқындалған жедел міндеттер мен функцияларды орындайтын басшыға бағынатын офицер.</w:t>
      </w:r>
    </w:p>
    <w:p w14:paraId="3E041A89">
      <w:pPr>
        <w:pStyle w:val="14"/>
        <w:numPr>
          <w:ilvl w:val="0"/>
          <w:numId w:val="1"/>
        </w:numPr>
        <w:tabs>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Осы Ережеде пайдаланылатын ұғымдар Қазақстан Республикасының заңнамасында, Қоғамның Жарғысында және ішкі құжаттарында айқындалған ұғымдармен бірдей.</w:t>
      </w:r>
    </w:p>
    <w:p w14:paraId="20AE2512">
      <w:pPr>
        <w:pStyle w:val="14"/>
        <w:numPr>
          <w:ilvl w:val="0"/>
          <w:numId w:val="1"/>
        </w:numPr>
        <w:tabs>
          <w:tab w:val="left" w:pos="0"/>
          <w:tab w:val="left" w:pos="284"/>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kk-KZ"/>
          <w14:textFill>
            <w14:solidFill>
              <w14:schemeClr w14:val="tx1"/>
            </w14:solidFill>
          </w14:textFill>
        </w:rPr>
        <w:t>СЖҚКҚ</w:t>
      </w:r>
      <w:r>
        <w:rPr>
          <w:color w:val="000000" w:themeColor="text1"/>
          <w:sz w:val="28"/>
          <w:szCs w:val="28"/>
          <w:lang w:val="zh-CN"/>
          <w14:textFill>
            <w14:solidFill>
              <w14:schemeClr w14:val="tx1"/>
            </w14:solidFill>
          </w14:textFill>
        </w:rPr>
        <w:t xml:space="preserve"> басшысы бекітілген ұйымдық құрылымға сәйкес Қоғамның Директорлар кеңесіне тікелей бағынады, атқарушы органға, Қоғамның лауазымды адамдарына қарамастан өз өкілеттігін жүзеге асырады және Қазақстан Республикасының Сыбайлас жемқорлыққа қарсы іс-қимыл туралы заңнамасының талаптарын сақтауды қамтамасыз ету кезінде тәуелсіз болып табылады.</w:t>
      </w:r>
    </w:p>
    <w:p w14:paraId="17454026">
      <w:pPr>
        <w:pStyle w:val="14"/>
        <w:numPr>
          <w:ilvl w:val="0"/>
          <w:numId w:val="1"/>
        </w:numPr>
        <w:tabs>
          <w:tab w:val="left" w:pos="142"/>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kk-KZ"/>
          <w14:textFill>
            <w14:solidFill>
              <w14:schemeClr w14:val="tx1"/>
            </w14:solidFill>
          </w14:textFill>
        </w:rPr>
        <w:t>СЖҚКҚ</w:t>
      </w:r>
      <w:r>
        <w:rPr>
          <w:color w:val="000000" w:themeColor="text1"/>
          <w:sz w:val="28"/>
          <w:szCs w:val="28"/>
          <w:lang w:val="zh-CN"/>
          <w14:textFill>
            <w14:solidFill>
              <w14:schemeClr w14:val="tx1"/>
            </w14:solidFill>
          </w14:textFill>
        </w:rPr>
        <w:t xml:space="preserve"> басшысына жүктелген міндеттер мен функцияларды орындау мақсатында оған берілген өкілеттіктер шеңберінде </w:t>
      </w:r>
      <w:r>
        <w:rPr>
          <w:color w:val="000000" w:themeColor="text1"/>
          <w:sz w:val="28"/>
          <w:szCs w:val="28"/>
          <w:lang w:val="kk-KZ"/>
          <w14:textFill>
            <w14:solidFill>
              <w14:schemeClr w14:val="tx1"/>
            </w14:solidFill>
          </w14:textFill>
        </w:rPr>
        <w:t>СЖҚКҚ</w:t>
      </w:r>
      <w:r>
        <w:rPr>
          <w:color w:val="000000" w:themeColor="text1"/>
          <w:sz w:val="28"/>
          <w:szCs w:val="28"/>
          <w:lang w:val="zh-CN"/>
          <w14:textFill>
            <w14:solidFill>
              <w14:schemeClr w14:val="tx1"/>
            </w14:solidFill>
          </w14:textFill>
        </w:rPr>
        <w:t xml:space="preserve"> басшысы директорлар Кеңесімен, атқарушы органмен және қоғамның басқа да құрылымдық бөлімшелерімен, мемлекеттік органдармен, сондай-ақ өзге де ұйымдармен тікелей өзара іс-қимыл жасайды.</w:t>
      </w:r>
    </w:p>
    <w:p w14:paraId="7F89D63E">
      <w:pPr>
        <w:pStyle w:val="14"/>
        <w:tabs>
          <w:tab w:val="left" w:pos="142"/>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7.</w:t>
      </w:r>
      <w:r>
        <w:rPr>
          <w:color w:val="000000" w:themeColor="text1"/>
          <w:sz w:val="28"/>
          <w:szCs w:val="28"/>
          <w:lang w:val="zh-CN"/>
          <w14:textFill>
            <w14:solidFill>
              <w14:schemeClr w14:val="tx1"/>
            </w14:solidFill>
          </w14:textFill>
        </w:rPr>
        <w:tab/>
      </w:r>
      <w:r>
        <w:rPr>
          <w:color w:val="000000" w:themeColor="text1"/>
          <w:sz w:val="28"/>
          <w:szCs w:val="28"/>
          <w:lang w:val="zh-CN"/>
          <w14:textFill>
            <w14:solidFill>
              <w14:schemeClr w14:val="tx1"/>
            </w14:solidFill>
          </w14:textFill>
        </w:rPr>
        <w:t>Сыбайлас жемқорлыққа қарсы комплаенс-қызмет қызметінің негізгі мақсаты қоғамның және оның қызметкерлерінің Қазақстан Республикасының Сыбайлас жемқорлыққа қарсы іс-қимыл туралы заңнамасын сақтауын қамтамасыз ету,</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lang w:val="zh-CN"/>
          <w14:textFill>
            <w14:solidFill>
              <w14:schemeClr w14:val="tx1"/>
            </w14:solidFill>
          </w14:textFill>
        </w:rPr>
        <w:t>сондай-ақ сыбайлас жемқорлыққа қарсы іс-шаралардың іске асырылуына мониторинг жүргізу болып табылады.</w:t>
      </w:r>
    </w:p>
    <w:p w14:paraId="7C8728F0">
      <w:pPr>
        <w:pStyle w:val="14"/>
        <w:tabs>
          <w:tab w:val="left" w:pos="-142"/>
          <w:tab w:val="left" w:pos="72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kk-KZ"/>
          <w14:textFill>
            <w14:solidFill>
              <w14:schemeClr w14:val="tx1"/>
            </w14:solidFill>
          </w14:textFill>
        </w:rPr>
        <w:t>8</w:t>
      </w:r>
      <w:r>
        <w:rPr>
          <w:color w:val="000000" w:themeColor="text1"/>
          <w:sz w:val="28"/>
          <w:szCs w:val="28"/>
          <w:lang w:val="zh-CN"/>
          <w14:textFill>
            <w14:solidFill>
              <w14:schemeClr w14:val="tx1"/>
            </w14:solidFill>
          </w14:textFill>
        </w:rPr>
        <w:t xml:space="preserve">. </w:t>
      </w:r>
      <w:r>
        <w:rPr>
          <w:color w:val="000000" w:themeColor="text1"/>
          <w:sz w:val="28"/>
          <w:szCs w:val="28"/>
          <w:lang w:val="kk-KZ"/>
          <w14:textFill>
            <w14:solidFill>
              <w14:schemeClr w14:val="tx1"/>
            </w14:solidFill>
          </w14:textFill>
        </w:rPr>
        <w:t>СЖҚКҚ</w:t>
      </w:r>
      <w:r>
        <w:rPr>
          <w:color w:val="000000" w:themeColor="text1"/>
          <w:sz w:val="28"/>
          <w:szCs w:val="28"/>
          <w:lang w:val="zh-CN"/>
          <w14:textFill>
            <w14:solidFill>
              <w14:schemeClr w14:val="tx1"/>
            </w14:solidFill>
          </w14:textFill>
        </w:rPr>
        <w:t xml:space="preserve"> басшысы мен комплаенс-офицер өз қызметінде Қазақстан Республикасының заңнамасын, қоғам органдарының Жарғысы мен шешімдерін, осы Ережені және </w:t>
      </w:r>
      <w:r>
        <w:rPr>
          <w:color w:val="000000" w:themeColor="text1"/>
          <w:sz w:val="28"/>
          <w:szCs w:val="28"/>
          <w:lang w:val="kk-KZ"/>
          <w14:textFill>
            <w14:solidFill>
              <w14:schemeClr w14:val="tx1"/>
            </w14:solidFill>
          </w14:textFill>
        </w:rPr>
        <w:t>СЖҚКҚ</w:t>
      </w:r>
      <w:r>
        <w:rPr>
          <w:color w:val="000000" w:themeColor="text1"/>
          <w:sz w:val="28"/>
          <w:szCs w:val="28"/>
          <w:lang w:val="zh-CN"/>
          <w14:textFill>
            <w14:solidFill>
              <w14:schemeClr w14:val="tx1"/>
            </w14:solidFill>
          </w14:textFill>
        </w:rPr>
        <w:t xml:space="preserve"> қызметін реттейтін өзге де құжаттарды басшылыққа алады.</w:t>
      </w:r>
    </w:p>
    <w:p w14:paraId="3A17621E">
      <w:pPr>
        <w:pStyle w:val="14"/>
        <w:tabs>
          <w:tab w:val="left" w:pos="851"/>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color w:val="000000" w:themeColor="text1"/>
          <w:sz w:val="28"/>
          <w:szCs w:val="28"/>
          <w:lang w:val="zh-CN"/>
          <w14:textFill>
            <w14:solidFill>
              <w14:schemeClr w14:val="tx1"/>
            </w14:solidFill>
          </w14:textFill>
        </w:rPr>
        <w:t>9.</w:t>
      </w:r>
      <w:r>
        <w:rPr>
          <w:color w:val="000000" w:themeColor="text1"/>
          <w:sz w:val="28"/>
          <w:szCs w:val="28"/>
          <w:lang w:val="zh-CN"/>
          <w14:textFill>
            <w14:solidFill>
              <w14:schemeClr w14:val="tx1"/>
            </w14:solidFill>
          </w14:textFill>
        </w:rPr>
        <w:tab/>
      </w:r>
      <w:r>
        <w:rPr>
          <w:color w:val="000000" w:themeColor="text1"/>
          <w:sz w:val="28"/>
          <w:szCs w:val="28"/>
          <w:lang w:val="zh-CN"/>
          <w14:textFill>
            <w14:solidFill>
              <w14:schemeClr w14:val="tx1"/>
            </w14:solidFill>
          </w14:textFill>
        </w:rPr>
        <w:t>Осы Ереже Қоғамның ресми интернет-ресурсында орналастырылады және барлық қызметкерлердің назарына жеткізіледі.</w:t>
      </w:r>
    </w:p>
    <w:p w14:paraId="6384E585">
      <w:pPr>
        <w:pStyle w:val="14"/>
        <w:tabs>
          <w:tab w:val="left" w:pos="960"/>
        </w:tabs>
        <w:spacing w:line="276" w:lineRule="auto"/>
        <w:ind w:left="0" w:leftChars="0" w:firstLine="719" w:firstLineChars="257"/>
        <w:rPr>
          <w:color w:val="000000" w:themeColor="text1"/>
          <w:sz w:val="28"/>
          <w:szCs w:val="28"/>
          <w:lang w:val="zh-CN"/>
          <w14:textFill>
            <w14:solidFill>
              <w14:schemeClr w14:val="tx1"/>
            </w14:solidFill>
          </w14:textFill>
        </w:rPr>
      </w:pPr>
      <w:r>
        <w:rPr>
          <w:rStyle w:val="19"/>
          <w:color w:val="000000" w:themeColor="text1"/>
          <w:sz w:val="28"/>
          <w:szCs w:val="28"/>
          <w:lang w:val="zh-CN"/>
          <w14:textFill>
            <w14:solidFill>
              <w14:schemeClr w14:val="tx1"/>
            </w14:solidFill>
          </w14:textFill>
        </w:rPr>
        <w:t> </w:t>
      </w:r>
    </w:p>
    <w:p w14:paraId="73544437">
      <w:pPr>
        <w:pStyle w:val="27"/>
        <w:keepNext/>
        <w:keepLines/>
        <w:shd w:val="clear" w:color="auto" w:fill="auto"/>
        <w:tabs>
          <w:tab w:val="left" w:pos="2503"/>
        </w:tabs>
        <w:spacing w:before="0" w:line="276" w:lineRule="auto"/>
        <w:ind w:left="360"/>
        <w:jc w:val="center"/>
        <w:rPr>
          <w:color w:val="000000"/>
          <w:sz w:val="28"/>
          <w:szCs w:val="28"/>
          <w:lang w:val="zh-CN" w:bidi="ru-RU"/>
        </w:rPr>
      </w:pPr>
      <w:r>
        <w:rPr>
          <w:color w:val="000000"/>
          <w:sz w:val="28"/>
          <w:szCs w:val="28"/>
          <w:lang w:val="zh-CN" w:bidi="ru-RU"/>
        </w:rPr>
        <w:t>2. Өкілеттіктерді тағайындау және тоқтату тәртібі</w:t>
      </w:r>
    </w:p>
    <w:p w14:paraId="2440A40D">
      <w:pPr>
        <w:pStyle w:val="27"/>
        <w:keepNext/>
        <w:keepLines/>
        <w:shd w:val="clear" w:color="auto" w:fill="auto"/>
        <w:tabs>
          <w:tab w:val="left" w:pos="2503"/>
        </w:tabs>
        <w:spacing w:before="0" w:line="276" w:lineRule="auto"/>
        <w:ind w:left="360"/>
        <w:jc w:val="center"/>
        <w:rPr>
          <w:sz w:val="28"/>
          <w:szCs w:val="28"/>
          <w:lang w:val="zh-CN"/>
        </w:rPr>
      </w:pPr>
    </w:p>
    <w:p w14:paraId="5AFB48EB">
      <w:pPr>
        <w:pStyle w:val="25"/>
        <w:tabs>
          <w:tab w:val="left" w:pos="1132"/>
        </w:tabs>
        <w:spacing w:line="276" w:lineRule="auto"/>
        <w:ind w:firstLine="426"/>
        <w:jc w:val="both"/>
        <w:rPr>
          <w:rStyle w:val="19"/>
          <w:rFonts w:eastAsiaTheme="minorEastAsia"/>
          <w:color w:val="000000" w:themeColor="text1"/>
          <w:lang w:val="kk-KZ"/>
          <w14:textFill>
            <w14:solidFill>
              <w14:schemeClr w14:val="tx1"/>
            </w14:solidFill>
          </w14:textFill>
        </w:rPr>
      </w:pPr>
      <w:r>
        <w:rPr>
          <w:rStyle w:val="19"/>
          <w:rFonts w:eastAsiaTheme="minorEastAsia"/>
          <w:color w:val="000000" w:themeColor="text1"/>
          <w:lang w:val="kk-KZ"/>
          <w14:textFill>
            <w14:solidFill>
              <w14:schemeClr w14:val="tx1"/>
            </w14:solidFill>
          </w14:textFill>
        </w:rPr>
        <w:t xml:space="preserve"> 10. </w:t>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басшысы мен комплаенс-офицер Қоғамның Директорлар кеңесінің шешімімен тағайындалады, қызметтен босатылады және әр үш жыл сайын қайта сайлануға жатады.</w:t>
      </w:r>
    </w:p>
    <w:p w14:paraId="75293B74">
      <w:pPr>
        <w:pStyle w:val="25"/>
        <w:tabs>
          <w:tab w:val="left" w:pos="1132"/>
        </w:tabs>
        <w:spacing w:line="276" w:lineRule="auto"/>
        <w:ind w:firstLine="567"/>
        <w:jc w:val="both"/>
        <w:rPr>
          <w:rStyle w:val="19"/>
          <w:rFonts w:eastAsiaTheme="minorEastAsia"/>
          <w:color w:val="000000" w:themeColor="text1"/>
          <w:lang w:val="kk-KZ"/>
          <w14:textFill>
            <w14:solidFill>
              <w14:schemeClr w14:val="tx1"/>
            </w14:solidFill>
          </w14:textFill>
        </w:rPr>
      </w:pPr>
      <w:r>
        <w:rPr>
          <w:rStyle w:val="19"/>
          <w:rFonts w:eastAsiaTheme="minorEastAsia"/>
          <w:color w:val="000000" w:themeColor="text1"/>
          <w:lang w:val="kk-KZ"/>
          <w14:textFill>
            <w14:solidFill>
              <w14:schemeClr w14:val="tx1"/>
            </w14:solidFill>
          </w14:textFill>
        </w:rPr>
        <w:t>11.</w:t>
      </w: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 xml:space="preserve">Қоғамның Директорлар кеңесі </w:t>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басшысының қызметінің нәтижелерін бағалайды және оның қызметінің нәтижелерін бағалағаннан кейін </w:t>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басшылары лауазымын атқаратын адамның өкілеттігін ұзарту немесе тоқтату туралы шешім қабылдайды.</w:t>
      </w:r>
    </w:p>
    <w:p w14:paraId="49DADA69">
      <w:pPr>
        <w:pStyle w:val="25"/>
        <w:tabs>
          <w:tab w:val="left" w:pos="567"/>
          <w:tab w:val="left" w:pos="1134"/>
        </w:tabs>
        <w:spacing w:line="276" w:lineRule="auto"/>
        <w:jc w:val="both"/>
        <w:rPr>
          <w:rStyle w:val="19"/>
          <w:rFonts w:eastAsiaTheme="minorEastAsia"/>
          <w:color w:val="000000" w:themeColor="text1"/>
          <w:lang w:val="kk-KZ"/>
          <w14:textFill>
            <w14:solidFill>
              <w14:schemeClr w14:val="tx1"/>
            </w14:solidFill>
          </w14:textFill>
        </w:rPr>
      </w:pP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12.</w:t>
      </w:r>
      <w:r>
        <w:rPr>
          <w:rStyle w:val="19"/>
          <w:rFonts w:eastAsiaTheme="minorEastAsia"/>
          <w:color w:val="000000" w:themeColor="text1"/>
          <w:lang w:val="kk-KZ"/>
          <w14:textFill>
            <w14:solidFill>
              <w14:schemeClr w14:val="tx1"/>
            </w14:solidFill>
          </w14:textFill>
        </w:rPr>
        <w:tab/>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басшысы мен комплаенс – офицердің өкілеттігі Қоғамның Директорлар кеңесінің шешімі бойынша, оның ішінде </w:t>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қызметкерлерінің бастамасы бойынша олардың жазбаша өтініші негізінде мерзімінен бұрын тоқтатылуы мүмкін.</w:t>
      </w:r>
    </w:p>
    <w:p w14:paraId="1B3BAA3C">
      <w:pPr>
        <w:pStyle w:val="25"/>
        <w:shd w:val="clear" w:color="auto" w:fill="auto"/>
        <w:tabs>
          <w:tab w:val="left" w:pos="567"/>
          <w:tab w:val="left" w:pos="993"/>
        </w:tabs>
        <w:spacing w:line="276" w:lineRule="auto"/>
        <w:jc w:val="both"/>
        <w:rPr>
          <w:rStyle w:val="19"/>
          <w:color w:val="auto"/>
          <w:lang w:val="kk-KZ"/>
        </w:rPr>
      </w:pP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13.</w:t>
      </w:r>
      <w:r>
        <w:rPr>
          <w:rStyle w:val="19"/>
          <w:rFonts w:eastAsiaTheme="minorEastAsia"/>
          <w:color w:val="000000" w:themeColor="text1"/>
          <w:lang w:val="kk-KZ"/>
          <w14:textFill>
            <w14:solidFill>
              <w14:schemeClr w14:val="tx1"/>
            </w14:solidFill>
          </w14:textFill>
        </w:rPr>
        <w:tab/>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басшысы лауазымына тағайындау үшін кандидатқа мынадай талаптар қойылады:</w:t>
      </w:r>
    </w:p>
    <w:p w14:paraId="20F72E4D">
      <w:pPr>
        <w:pStyle w:val="25"/>
        <w:shd w:val="clear" w:color="auto" w:fill="auto"/>
        <w:tabs>
          <w:tab w:val="left" w:pos="567"/>
          <w:tab w:val="left" w:pos="993"/>
        </w:tabs>
        <w:spacing w:line="276" w:lineRule="auto"/>
        <w:jc w:val="both"/>
        <w:rPr>
          <w:lang w:val="kk-KZ"/>
        </w:rPr>
      </w:pPr>
      <w:r>
        <w:rPr>
          <w:rStyle w:val="19"/>
          <w:color w:val="auto"/>
          <w:lang w:val="kk-KZ"/>
        </w:rPr>
        <w:tab/>
      </w:r>
      <w:r>
        <w:rPr>
          <w:color w:val="000000"/>
          <w:lang w:val="kk-KZ" w:bidi="ru-RU"/>
        </w:rPr>
        <w:t>1) жоғары заңдық және/немесе экономикалық білімнің болуы;</w:t>
      </w:r>
    </w:p>
    <w:p w14:paraId="65D47B6A">
      <w:pPr>
        <w:pStyle w:val="25"/>
        <w:shd w:val="clear" w:color="auto" w:fill="auto"/>
        <w:tabs>
          <w:tab w:val="left" w:pos="567"/>
        </w:tabs>
        <w:spacing w:line="276" w:lineRule="auto"/>
        <w:jc w:val="both"/>
        <w:rPr>
          <w:color w:val="000000"/>
          <w:lang w:val="kk-KZ" w:bidi="ru-RU"/>
        </w:rPr>
      </w:pPr>
      <w:r>
        <w:rPr>
          <w:color w:val="000000"/>
          <w:lang w:val="kk-KZ" w:bidi="ru-RU"/>
        </w:rPr>
        <w:tab/>
      </w:r>
      <w:r>
        <w:rPr>
          <w:color w:val="000000"/>
          <w:lang w:val="kk-KZ" w:bidi="ru-RU"/>
        </w:rPr>
        <w:t>2) көрсетілген мамандықтар бойынша басшы лауазымдарда және/немесе ішкі бақылау бөлімшесінде және/немесе аудиторлық компанияларда және/немесе мемлекеттік органдарда кемінде 3 (үш) жыл жұмыс тәжірибесінің болуы;</w:t>
      </w:r>
    </w:p>
    <w:p w14:paraId="707BAF66">
      <w:pPr>
        <w:pStyle w:val="25"/>
        <w:shd w:val="clear" w:color="auto" w:fill="auto"/>
        <w:tabs>
          <w:tab w:val="left" w:pos="567"/>
        </w:tabs>
        <w:spacing w:line="276" w:lineRule="auto"/>
        <w:jc w:val="both"/>
        <w:rPr>
          <w:color w:val="000000"/>
          <w:lang w:val="kk-KZ" w:bidi="ru-RU"/>
        </w:rPr>
      </w:pPr>
      <w:r>
        <w:rPr>
          <w:color w:val="000000"/>
          <w:lang w:val="kk-KZ" w:bidi="ru-RU"/>
        </w:rPr>
        <w:tab/>
      </w:r>
      <w:r>
        <w:rPr>
          <w:color w:val="000000"/>
          <w:lang w:val="kk-KZ" w:bidi="ru-RU"/>
        </w:rPr>
        <w:t>3) комплаенс және этика мәселелері бойынша ішкі корпоративтік құжаттарды, стандарттарды, саясаттар мен рәсімдерді әзірлеуде, сондай-ақ комплаенс-рәсімдер шеңберінде бизнес-процестердің мониторингі жөніндегі іс-шараларды жүргізуде, қызметтік тергеулер жүргізуде, этика және комплаенс саласында есептілікті қалыптастыруда, компанияларда корпоративтік мәдениетті құруда тәжірибе мен дағдылардың болғаны жөн;</w:t>
      </w:r>
    </w:p>
    <w:p w14:paraId="2218AAE8">
      <w:pPr>
        <w:pStyle w:val="25"/>
        <w:tabs>
          <w:tab w:val="left" w:pos="710"/>
        </w:tabs>
        <w:spacing w:line="240" w:lineRule="auto"/>
        <w:jc w:val="both"/>
        <w:rPr>
          <w:color w:val="000000"/>
          <w:lang w:val="kk-KZ" w:bidi="ru-RU"/>
        </w:rPr>
      </w:pPr>
      <w:r>
        <w:rPr>
          <w:color w:val="000000"/>
          <w:lang w:val="kk-KZ" w:bidi="ru-RU"/>
        </w:rPr>
        <w:tab/>
      </w:r>
      <w:r>
        <w:rPr>
          <w:color w:val="000000"/>
          <w:lang w:val="kk-KZ" w:bidi="ru-RU"/>
        </w:rPr>
        <w:t>4) соттылықтың болмауы;</w:t>
      </w:r>
    </w:p>
    <w:p w14:paraId="2761399C">
      <w:pPr>
        <w:pStyle w:val="25"/>
        <w:tabs>
          <w:tab w:val="left" w:pos="710"/>
        </w:tabs>
        <w:spacing w:line="240" w:lineRule="auto"/>
        <w:jc w:val="both"/>
        <w:rPr>
          <w:color w:val="000000"/>
          <w:lang w:val="kk-KZ" w:bidi="ru-RU"/>
        </w:rPr>
      </w:pPr>
      <w:r>
        <w:rPr>
          <w:color w:val="000000"/>
          <w:lang w:val="kk-KZ" w:bidi="ru-RU"/>
        </w:rPr>
        <w:tab/>
      </w:r>
      <w:r>
        <w:rPr>
          <w:color w:val="000000"/>
          <w:lang w:val="kk-KZ" w:bidi="ru-RU"/>
        </w:rPr>
        <w:t>5) Сыбайлас жемқорлық қылмыстардың болмауы;</w:t>
      </w:r>
    </w:p>
    <w:p w14:paraId="7957146C">
      <w:pPr>
        <w:pStyle w:val="25"/>
        <w:shd w:val="clear" w:color="auto" w:fill="auto"/>
        <w:tabs>
          <w:tab w:val="left" w:pos="710"/>
        </w:tabs>
        <w:spacing w:line="240" w:lineRule="auto"/>
        <w:jc w:val="both"/>
        <w:rPr>
          <w:color w:val="000000"/>
          <w:lang w:bidi="ru-RU"/>
        </w:rPr>
      </w:pPr>
      <w:r>
        <w:rPr>
          <w:color w:val="000000"/>
          <w:lang w:val="kk-KZ" w:bidi="ru-RU"/>
        </w:rPr>
        <w:tab/>
      </w:r>
      <w:r>
        <w:rPr>
          <w:color w:val="000000"/>
          <w:lang w:val="kk-KZ" w:bidi="ru-RU"/>
        </w:rPr>
        <w:t>6</w:t>
      </w:r>
      <w:r>
        <w:rPr>
          <w:color w:val="000000"/>
          <w:lang w:bidi="ru-RU"/>
        </w:rPr>
        <w:t>) Қазақстан Республикасының заңнамасын білу.</w:t>
      </w:r>
    </w:p>
    <w:p w14:paraId="26ADB440">
      <w:pPr>
        <w:pStyle w:val="25"/>
        <w:numPr>
          <w:ilvl w:val="0"/>
          <w:numId w:val="2"/>
        </w:numPr>
        <w:tabs>
          <w:tab w:val="left" w:pos="710"/>
        </w:tabs>
        <w:spacing w:line="240" w:lineRule="auto"/>
        <w:jc w:val="both"/>
        <w:rPr>
          <w:color w:val="222222"/>
          <w:lang w:val="zh-CN" w:eastAsia="zh-CN"/>
        </w:rPr>
      </w:pPr>
      <w:r>
        <w:rPr>
          <w:color w:val="222222"/>
          <w:lang w:val="zh-CN" w:eastAsia="zh-CN"/>
        </w:rPr>
        <w:t xml:space="preserve"> Комплаенс-офицер лауазымына кандидатқа мынадай талаптар қойылады:</w:t>
      </w:r>
    </w:p>
    <w:p w14:paraId="6A180F8B">
      <w:pPr>
        <w:pStyle w:val="33"/>
        <w:shd w:val="clear" w:color="auto" w:fill="FFFFFF"/>
        <w:spacing w:after="0" w:line="240" w:lineRule="auto"/>
        <w:ind w:left="0" w:firstLine="709"/>
        <w:jc w:val="both"/>
        <w:rPr>
          <w:rFonts w:ascii="Times New Roman" w:hAnsi="Times New Roman" w:eastAsia="Times New Roman"/>
          <w:color w:val="222222"/>
          <w:sz w:val="28"/>
          <w:szCs w:val="28"/>
          <w:lang w:val="zh-CN" w:eastAsia="zh-CN"/>
        </w:rPr>
      </w:pPr>
      <w:r>
        <w:rPr>
          <w:rFonts w:ascii="Times New Roman" w:hAnsi="Times New Roman" w:eastAsia="Times New Roman"/>
          <w:color w:val="222222"/>
          <w:sz w:val="28"/>
          <w:szCs w:val="28"/>
          <w:lang w:val="zh-CN" w:eastAsia="zh-CN"/>
        </w:rPr>
        <w:t>1) жоғары заңгерлік немесе экономикалық білімнің болуы;</w:t>
      </w:r>
    </w:p>
    <w:p w14:paraId="44D28C90">
      <w:pPr>
        <w:pStyle w:val="33"/>
        <w:shd w:val="clear" w:color="auto" w:fill="FFFFFF"/>
        <w:spacing w:after="0" w:line="240" w:lineRule="auto"/>
        <w:ind w:left="0" w:firstLine="709"/>
        <w:jc w:val="both"/>
        <w:rPr>
          <w:rFonts w:ascii="Times New Roman" w:hAnsi="Times New Roman" w:eastAsia="Times New Roman"/>
          <w:color w:val="222222"/>
          <w:sz w:val="28"/>
          <w:szCs w:val="28"/>
          <w:lang w:val="zh-CN" w:eastAsia="zh-CN"/>
        </w:rPr>
      </w:pPr>
      <w:r>
        <w:rPr>
          <w:rFonts w:ascii="Times New Roman" w:hAnsi="Times New Roman" w:eastAsia="Times New Roman"/>
          <w:color w:val="222222"/>
          <w:sz w:val="28"/>
          <w:szCs w:val="28"/>
          <w:lang w:val="zh-CN" w:eastAsia="zh-CN"/>
        </w:rPr>
        <w:t>2) комплаенс, ішкі бақылау немесе аудит саласындағы жұмыс тәжірибесі 1 (бір) жылдан кем емес;</w:t>
      </w:r>
    </w:p>
    <w:p w14:paraId="6D6D8C4E">
      <w:pPr>
        <w:pStyle w:val="14"/>
        <w:spacing w:line="276" w:lineRule="auto"/>
        <w:ind w:firstLine="705"/>
        <w:rPr>
          <w:rFonts w:eastAsia="Times New Roman"/>
          <w:color w:val="222222"/>
          <w:sz w:val="28"/>
          <w:szCs w:val="28"/>
          <w:lang w:val="zh-CN" w:eastAsia="zh-CN"/>
        </w:rPr>
      </w:pPr>
      <w:r>
        <w:rPr>
          <w:rFonts w:eastAsia="Times New Roman"/>
          <w:color w:val="222222"/>
          <w:sz w:val="28"/>
          <w:szCs w:val="28"/>
          <w:lang w:val="kk-KZ" w:eastAsia="zh-CN"/>
        </w:rPr>
        <w:t>3</w:t>
      </w:r>
      <w:r>
        <w:rPr>
          <w:rFonts w:eastAsia="Times New Roman"/>
          <w:color w:val="222222"/>
          <w:sz w:val="28"/>
          <w:szCs w:val="28"/>
          <w:lang w:val="zh-CN" w:eastAsia="zh-CN"/>
        </w:rPr>
        <w:t>) Қазақстан Республикасының сыбайлас жемқорлыққа қарсы іс-қимыл туралы заңнамасын білу;</w:t>
      </w:r>
    </w:p>
    <w:p w14:paraId="1BDF6E60">
      <w:pPr>
        <w:pStyle w:val="14"/>
        <w:spacing w:line="276" w:lineRule="auto"/>
        <w:ind w:firstLine="705"/>
        <w:rPr>
          <w:rFonts w:eastAsia="Times New Roman"/>
          <w:color w:val="222222"/>
          <w:sz w:val="28"/>
          <w:szCs w:val="28"/>
          <w:lang w:val="zh-CN" w:eastAsia="zh-CN"/>
        </w:rPr>
      </w:pPr>
      <w:r>
        <w:rPr>
          <w:rFonts w:eastAsia="Times New Roman"/>
          <w:color w:val="222222"/>
          <w:sz w:val="28"/>
          <w:szCs w:val="28"/>
          <w:lang w:val="kk-KZ" w:eastAsia="zh-CN"/>
        </w:rPr>
        <w:t>4</w:t>
      </w:r>
      <w:r>
        <w:rPr>
          <w:rFonts w:eastAsia="Times New Roman"/>
          <w:color w:val="222222"/>
          <w:sz w:val="28"/>
          <w:szCs w:val="28"/>
          <w:lang w:val="zh-CN" w:eastAsia="zh-CN"/>
        </w:rPr>
        <w:t>) соттылықтың және сыбайлас жемқорлық қылмыстардың болмауы.</w:t>
      </w:r>
    </w:p>
    <w:p w14:paraId="56098ECF">
      <w:pPr>
        <w:pStyle w:val="14"/>
        <w:tabs>
          <w:tab w:val="left" w:pos="710"/>
          <w:tab w:val="left" w:pos="1134"/>
        </w:tabs>
        <w:spacing w:line="276" w:lineRule="auto"/>
        <w:ind w:left="0" w:leftChars="0" w:firstLine="719" w:firstLineChars="25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15.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 лауазымына тағайындау үшін ұсынымды қоғамның президенті, Қоғамның Директорлар кеңесінің мүшелері ұсына алады.</w:t>
      </w:r>
    </w:p>
    <w:p w14:paraId="637D1BBA">
      <w:pPr>
        <w:pStyle w:val="14"/>
        <w:tabs>
          <w:tab w:val="left" w:pos="710"/>
        </w:tabs>
        <w:spacing w:line="276" w:lineRule="auto"/>
        <w:ind w:left="0" w:leftChars="0" w:firstLine="719" w:firstLineChars="25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16.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функцияларын қоғамның басқа құрылымдық бөлімшелерінің функцияларымен ұштастыруға жол берілмейді.</w:t>
      </w:r>
    </w:p>
    <w:p w14:paraId="198944E3">
      <w:pPr>
        <w:pStyle w:val="14"/>
        <w:tabs>
          <w:tab w:val="left" w:pos="426"/>
          <w:tab w:val="left" w:pos="1134"/>
        </w:tabs>
        <w:spacing w:line="276" w:lineRule="auto"/>
        <w:ind w:left="0" w:leftChars="0" w:firstLine="719" w:firstLineChars="257"/>
        <w:rPr>
          <w:rStyle w:val="19"/>
          <w:b/>
          <w:bCs/>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17.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-ның жаңадан тағайындалған басшысына оның алдындағы адам істерді, құжаттарды және құжаттардың дерекқорын электрондық және (немесе) қағаз жеткізгіштерде беруге тиіс. Істерді беру қабылдау - тапсыру актісі бойынша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-ның жаңа басшысы тағайындалған сәттен бастап 5 (бес) жұмыс күнінен кешіктірілмейтін мерзімде жүзеге асырылады, онда міндетті түрде істерді беру негізі, берілген күні, берілетін құжаттаманың атауы мен құрамы, орындалу сатысында тұрған істердің (іс-шаралардың, іс-қимылдардың, сұрау салулардың) тізімі көрсетілуі тиіс және жаңадан сайланған Комплаенс-офицер орындауы керек.</w:t>
      </w:r>
    </w:p>
    <w:p w14:paraId="585392B8">
      <w:pPr>
        <w:pStyle w:val="14"/>
        <w:tabs>
          <w:tab w:val="left" w:pos="710"/>
          <w:tab w:val="left" w:pos="1134"/>
        </w:tabs>
        <w:spacing w:line="276" w:lineRule="auto"/>
        <w:ind w:left="1080" w:firstLine="0"/>
        <w:rPr>
          <w:rStyle w:val="21"/>
          <w:color w:val="000000" w:themeColor="text1"/>
          <w:sz w:val="28"/>
          <w:szCs w:val="28"/>
          <w:lang w:val="kk-KZ"/>
          <w14:textFill>
            <w14:solidFill>
              <w14:schemeClr w14:val="tx1"/>
            </w14:solidFill>
          </w14:textFill>
        </w:rPr>
      </w:pPr>
    </w:p>
    <w:p w14:paraId="0AAF89D4">
      <w:pPr>
        <w:pStyle w:val="27"/>
        <w:keepNext/>
        <w:keepLines/>
        <w:shd w:val="clear" w:color="auto" w:fill="auto"/>
        <w:tabs>
          <w:tab w:val="left" w:pos="2503"/>
        </w:tabs>
        <w:spacing w:before="0" w:line="276" w:lineRule="auto"/>
        <w:ind w:left="360"/>
        <w:jc w:val="center"/>
        <w:rPr>
          <w:color w:val="000000"/>
          <w:sz w:val="28"/>
          <w:szCs w:val="28"/>
          <w:lang w:val="kk-KZ" w:bidi="ru-RU"/>
        </w:rPr>
      </w:pPr>
      <w:r>
        <w:rPr>
          <w:color w:val="000000"/>
          <w:sz w:val="28"/>
          <w:szCs w:val="28"/>
          <w:lang w:val="kk-KZ" w:bidi="ru-RU"/>
        </w:rPr>
        <w:t>3. Міндеттері мен функциялары</w:t>
      </w:r>
    </w:p>
    <w:p w14:paraId="4AF8ACE5">
      <w:pPr>
        <w:pStyle w:val="27"/>
        <w:keepNext/>
        <w:keepLines/>
        <w:shd w:val="clear" w:color="auto" w:fill="auto"/>
        <w:tabs>
          <w:tab w:val="left" w:pos="2503"/>
        </w:tabs>
        <w:spacing w:before="0" w:line="276" w:lineRule="auto"/>
        <w:ind w:left="360"/>
        <w:jc w:val="center"/>
        <w:rPr>
          <w:color w:val="000000"/>
          <w:sz w:val="28"/>
          <w:szCs w:val="28"/>
          <w:lang w:val="kk-KZ" w:bidi="ru-RU"/>
        </w:rPr>
      </w:pPr>
    </w:p>
    <w:p w14:paraId="34C08C3C">
      <w:pPr>
        <w:pStyle w:val="25"/>
        <w:tabs>
          <w:tab w:val="left" w:pos="0"/>
        </w:tabs>
        <w:spacing w:line="276" w:lineRule="auto"/>
        <w:jc w:val="both"/>
        <w:rPr>
          <w:rStyle w:val="19"/>
          <w:rFonts w:eastAsiaTheme="minorEastAsia"/>
          <w:b/>
          <w:color w:val="000000" w:themeColor="text1"/>
          <w:lang w:val="kk-KZ"/>
          <w14:textFill>
            <w14:solidFill>
              <w14:schemeClr w14:val="tx1"/>
            </w14:solidFill>
          </w14:textFill>
        </w:rPr>
      </w:pPr>
      <w:r>
        <w:rPr>
          <w:rStyle w:val="19"/>
          <w:rFonts w:hint="default" w:eastAsiaTheme="minorEastAsia"/>
          <w:b w:val="0"/>
          <w:bCs/>
          <w:color w:val="000000" w:themeColor="text1"/>
          <w:lang w:val="ru-RU"/>
          <w14:textFill>
            <w14:solidFill>
              <w14:schemeClr w14:val="tx1"/>
            </w14:solidFill>
          </w14:textFill>
        </w:rPr>
        <w:tab/>
      </w:r>
      <w:r>
        <w:rPr>
          <w:rStyle w:val="19"/>
          <w:rFonts w:eastAsiaTheme="minorEastAsia"/>
          <w:b w:val="0"/>
          <w:bCs/>
          <w:color w:val="000000" w:themeColor="text1"/>
          <w:lang w:val="kk-KZ"/>
          <w14:textFill>
            <w14:solidFill>
              <w14:schemeClr w14:val="tx1"/>
            </w14:solidFill>
          </w14:textFill>
        </w:rPr>
        <w:t>18.</w:t>
      </w:r>
      <w:r>
        <w:rPr>
          <w:rStyle w:val="19"/>
          <w:rFonts w:eastAsiaTheme="minorEastAsia"/>
          <w:b/>
          <w:color w:val="000000" w:themeColor="text1"/>
          <w:lang w:val="kk-KZ"/>
          <w14:textFill>
            <w14:solidFill>
              <w14:schemeClr w14:val="tx1"/>
            </w14:solidFill>
          </w14:textFill>
        </w:rPr>
        <w:tab/>
      </w:r>
      <w:r>
        <w:rPr>
          <w:rStyle w:val="19"/>
          <w:rFonts w:eastAsiaTheme="minorEastAsia"/>
          <w:b/>
          <w:color w:val="000000" w:themeColor="text1"/>
          <w:lang w:val="kk-KZ"/>
          <w14:textFill>
            <w14:solidFill>
              <w14:schemeClr w14:val="tx1"/>
            </w14:solidFill>
          </w14:textFill>
        </w:rPr>
        <w:t>Сыбайлас жемқорлыққа қарсы комплаенс-қызметтің міндеттері:</w:t>
      </w:r>
    </w:p>
    <w:p w14:paraId="59D0AAF1">
      <w:pPr>
        <w:pStyle w:val="25"/>
        <w:tabs>
          <w:tab w:val="left" w:pos="567"/>
          <w:tab w:val="left" w:pos="993"/>
        </w:tabs>
        <w:spacing w:line="276" w:lineRule="auto"/>
        <w:jc w:val="both"/>
        <w:rPr>
          <w:rStyle w:val="19"/>
          <w:rFonts w:eastAsiaTheme="minorEastAsia"/>
          <w:color w:val="000000" w:themeColor="text1"/>
          <w:lang w:val="kk-KZ"/>
          <w14:textFill>
            <w14:solidFill>
              <w14:schemeClr w14:val="tx1"/>
            </w14:solidFill>
          </w14:textFill>
        </w:rPr>
      </w:pPr>
      <w:r>
        <w:rPr>
          <w:rStyle w:val="19"/>
          <w:rFonts w:eastAsiaTheme="minorEastAsia"/>
          <w:b/>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1) қоғамның және оның қызметкерлерінің сыбайлас жемқорлық құқық бұзушылықтардың алдын алу және алдын алу құралдарын енгізуін қамтамасыз ету;</w:t>
      </w:r>
    </w:p>
    <w:p w14:paraId="0B4B68D3">
      <w:pPr>
        <w:pStyle w:val="25"/>
        <w:shd w:val="clear" w:color="auto" w:fill="auto"/>
        <w:tabs>
          <w:tab w:val="left" w:pos="567"/>
          <w:tab w:val="left" w:pos="993"/>
        </w:tabs>
        <w:spacing w:line="276" w:lineRule="auto"/>
        <w:jc w:val="both"/>
        <w:rPr>
          <w:rStyle w:val="19"/>
          <w:color w:val="auto"/>
          <w:lang w:val="kk-KZ"/>
        </w:rPr>
      </w:pP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2) қоғамның және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w:t>
      </w:r>
    </w:p>
    <w:p w14:paraId="21B0CD46">
      <w:pPr>
        <w:pStyle w:val="25"/>
        <w:tabs>
          <w:tab w:val="left" w:pos="567"/>
          <w:tab w:val="left" w:pos="993"/>
        </w:tabs>
        <w:spacing w:line="276" w:lineRule="auto"/>
        <w:jc w:val="both"/>
        <w:rPr>
          <w:color w:val="000000"/>
          <w:lang w:val="kk-KZ" w:bidi="ru-RU"/>
        </w:rPr>
      </w:pPr>
      <w:r>
        <w:rPr>
          <w:color w:val="000000"/>
          <w:lang w:val="kk-KZ" w:bidi="ru-RU"/>
        </w:rPr>
        <w:tab/>
      </w:r>
      <w:r>
        <w:rPr>
          <w:color w:val="000000"/>
          <w:lang w:val="kk-KZ" w:bidi="ru-RU"/>
        </w:rPr>
        <w:t>3) комплаенс-тәуекелдерді бағалауды жүргізу;</w:t>
      </w:r>
    </w:p>
    <w:p w14:paraId="16BFC81B">
      <w:pPr>
        <w:pStyle w:val="25"/>
        <w:tabs>
          <w:tab w:val="left" w:pos="567"/>
          <w:tab w:val="left" w:pos="993"/>
        </w:tabs>
        <w:spacing w:line="276" w:lineRule="auto"/>
        <w:jc w:val="both"/>
        <w:rPr>
          <w:color w:val="000000"/>
          <w:lang w:val="kk-KZ" w:bidi="ru-RU"/>
        </w:rPr>
      </w:pPr>
      <w:r>
        <w:rPr>
          <w:color w:val="000000"/>
          <w:lang w:val="kk-KZ" w:bidi="ru-RU"/>
        </w:rPr>
        <w:tab/>
      </w:r>
      <w:r>
        <w:rPr>
          <w:color w:val="000000"/>
          <w:lang w:val="kk-KZ" w:bidi="ru-RU"/>
        </w:rPr>
        <w:t>4) комплаенс саласындағы стандарттар мен саясаттарды әзірлеу және өзектендіру;</w:t>
      </w:r>
    </w:p>
    <w:p w14:paraId="566C66D5">
      <w:pPr>
        <w:pStyle w:val="25"/>
        <w:tabs>
          <w:tab w:val="left" w:pos="567"/>
        </w:tabs>
        <w:spacing w:line="276" w:lineRule="auto"/>
        <w:jc w:val="both"/>
        <w:rPr>
          <w:color w:val="000000"/>
          <w:lang w:bidi="ru-RU"/>
        </w:rPr>
      </w:pPr>
      <w:r>
        <w:rPr>
          <w:color w:val="000000"/>
          <w:lang w:val="kk-KZ" w:bidi="ru-RU"/>
        </w:rPr>
        <w:tab/>
      </w:r>
      <w:r>
        <w:rPr>
          <w:color w:val="000000"/>
          <w:lang w:val="kk-KZ" w:bidi="ru-RU"/>
        </w:rPr>
        <w:t>5</w:t>
      </w:r>
      <w:r>
        <w:rPr>
          <w:color w:val="000000"/>
          <w:lang w:bidi="ru-RU"/>
        </w:rPr>
        <w:t>) коммуникация және комплаенс саясатын енгізу;</w:t>
      </w:r>
    </w:p>
    <w:p w14:paraId="17B1EDF8">
      <w:pPr>
        <w:pStyle w:val="25"/>
        <w:tabs>
          <w:tab w:val="left" w:pos="567"/>
        </w:tabs>
        <w:spacing w:line="276" w:lineRule="auto"/>
        <w:jc w:val="both"/>
        <w:rPr>
          <w:color w:val="000000"/>
          <w:lang w:val="kk-KZ" w:bidi="ru-RU"/>
        </w:rPr>
      </w:pPr>
      <w:r>
        <w:rPr>
          <w:color w:val="000000"/>
          <w:lang w:val="kk-KZ" w:bidi="ru-RU"/>
        </w:rPr>
        <w:tab/>
      </w:r>
      <w:r>
        <w:rPr>
          <w:color w:val="000000"/>
          <w:lang w:val="kk-KZ" w:bidi="ru-RU"/>
        </w:rPr>
        <w:t>6) комплаенс-бағыттарды бақылау және бақылау;</w:t>
      </w:r>
    </w:p>
    <w:p w14:paraId="20030ED9">
      <w:pPr>
        <w:pStyle w:val="25"/>
        <w:tabs>
          <w:tab w:val="left" w:pos="567"/>
        </w:tabs>
        <w:spacing w:line="276" w:lineRule="auto"/>
        <w:jc w:val="both"/>
        <w:rPr>
          <w:color w:val="000000"/>
          <w:lang w:val="kk-KZ" w:bidi="ru-RU"/>
        </w:rPr>
      </w:pPr>
      <w:r>
        <w:rPr>
          <w:color w:val="000000"/>
          <w:lang w:val="kk-KZ" w:bidi="ru-RU"/>
        </w:rPr>
        <w:tab/>
      </w:r>
      <w:r>
        <w:rPr>
          <w:color w:val="000000"/>
          <w:lang w:val="kk-KZ" w:bidi="ru-RU"/>
        </w:rPr>
        <w:t>7) комплаенс саласында қызметтік тергеп-тексерулер жүргізу;</w:t>
      </w:r>
    </w:p>
    <w:p w14:paraId="2D938D5E">
      <w:pPr>
        <w:pStyle w:val="25"/>
        <w:shd w:val="clear" w:color="auto" w:fill="auto"/>
        <w:tabs>
          <w:tab w:val="left" w:pos="567"/>
        </w:tabs>
        <w:spacing w:line="276" w:lineRule="auto"/>
        <w:jc w:val="both"/>
        <w:rPr>
          <w:lang w:val="kk-KZ"/>
        </w:rPr>
      </w:pPr>
      <w:r>
        <w:rPr>
          <w:color w:val="000000"/>
          <w:lang w:val="kk-KZ" w:bidi="ru-RU"/>
        </w:rPr>
        <w:tab/>
      </w:r>
      <w:r>
        <w:rPr>
          <w:color w:val="000000"/>
          <w:lang w:val="kk-KZ" w:bidi="ru-RU"/>
        </w:rPr>
        <w:t>8) қоғамда сыбайлас жемқорлыққа қарсы іс-қимыл жөніндегі шаралар жүйесін тиімді іске асыру;</w:t>
      </w:r>
    </w:p>
    <w:p w14:paraId="5137AE80">
      <w:pPr>
        <w:pStyle w:val="25"/>
        <w:tabs>
          <w:tab w:val="left" w:pos="426"/>
          <w:tab w:val="left" w:pos="709"/>
        </w:tabs>
        <w:spacing w:line="276" w:lineRule="auto"/>
        <w:ind w:firstLine="567"/>
        <w:jc w:val="both"/>
        <w:rPr>
          <w:lang w:val="kk-KZ"/>
        </w:rPr>
      </w:pPr>
      <w:r>
        <w:rPr>
          <w:lang w:val="kk-KZ"/>
        </w:rPr>
        <w:t>9) қоғамда сыбайлас жемқорлық тәуекелдеріне ішкі талдау жүргізуді қамтамасыз ету;</w:t>
      </w:r>
    </w:p>
    <w:p w14:paraId="602E435C">
      <w:pPr>
        <w:pStyle w:val="25"/>
        <w:tabs>
          <w:tab w:val="left" w:pos="993"/>
        </w:tabs>
        <w:spacing w:line="276" w:lineRule="auto"/>
        <w:ind w:firstLine="567"/>
        <w:jc w:val="both"/>
        <w:rPr>
          <w:lang w:val="kk-KZ"/>
        </w:rPr>
      </w:pPr>
      <w:r>
        <w:rPr>
          <w:lang w:val="kk-KZ"/>
        </w:rPr>
        <w:t>10) Сыбайлас жемқорлыққа қарсы іс-қимыл мәселелері бойынша сыртқы реттеушілік талаптардың және үздік халықаралық практиканың сақталуын қамтамасыз ету;</w:t>
      </w:r>
    </w:p>
    <w:p w14:paraId="7C27F16E">
      <w:pPr>
        <w:pStyle w:val="25"/>
        <w:shd w:val="clear" w:color="auto" w:fill="auto"/>
        <w:tabs>
          <w:tab w:val="left" w:pos="993"/>
        </w:tabs>
        <w:spacing w:line="276" w:lineRule="auto"/>
        <w:ind w:firstLine="567"/>
        <w:jc w:val="both"/>
        <w:rPr>
          <w:lang w:val="kk-KZ"/>
        </w:rPr>
      </w:pPr>
      <w:r>
        <w:rPr>
          <w:lang w:val="kk-KZ"/>
        </w:rPr>
        <w:t>11) Қоғамның, лауазымды адамдардың, қызметкерлердің Қазақстан Республикасының заңнамасын, ішкі нормативтік құжаттаманы, оның ішінде сыбайлас жемқорлыққа қарсы іс-қимылдың негізгі қағидаттарын сақтауын қамтамасыз ету</w:t>
      </w:r>
    </w:p>
    <w:p w14:paraId="50F8D322">
      <w:pPr>
        <w:pStyle w:val="25"/>
        <w:shd w:val="clear" w:color="auto" w:fill="auto"/>
        <w:tabs>
          <w:tab w:val="left" w:pos="993"/>
        </w:tabs>
        <w:spacing w:line="276" w:lineRule="auto"/>
        <w:ind w:left="720"/>
        <w:jc w:val="both"/>
        <w:rPr>
          <w:lang w:val="kk-KZ"/>
        </w:rPr>
      </w:pPr>
    </w:p>
    <w:p w14:paraId="11B31E48">
      <w:pPr>
        <w:pStyle w:val="25"/>
        <w:shd w:val="clear" w:color="auto" w:fill="auto"/>
        <w:tabs>
          <w:tab w:val="left" w:pos="993"/>
        </w:tabs>
        <w:spacing w:line="276" w:lineRule="auto"/>
        <w:ind w:firstLine="560" w:firstLineChars="200"/>
        <w:jc w:val="both"/>
        <w:rPr>
          <w:rStyle w:val="19"/>
          <w:color w:val="auto"/>
          <w:lang w:val="kk-KZ"/>
        </w:rPr>
      </w:pPr>
      <w:bookmarkStart w:id="1" w:name="_GoBack"/>
      <w:bookmarkEnd w:id="1"/>
      <w:r>
        <w:rPr>
          <w:rStyle w:val="19"/>
          <w:rFonts w:eastAsiaTheme="minorEastAsia"/>
          <w:b w:val="0"/>
          <w:bCs/>
          <w:color w:val="000000" w:themeColor="text1"/>
          <w:lang w:val="kk-KZ"/>
          <w14:textFill>
            <w14:solidFill>
              <w14:schemeClr w14:val="tx1"/>
            </w14:solidFill>
          </w14:textFill>
        </w:rPr>
        <w:t>19.</w:t>
      </w:r>
      <w:r>
        <w:rPr>
          <w:rStyle w:val="19"/>
          <w:rFonts w:eastAsiaTheme="minorEastAsia"/>
          <w:b/>
          <w:color w:val="000000" w:themeColor="text1"/>
          <w:lang w:val="kk-KZ"/>
          <w14:textFill>
            <w14:solidFill>
              <w14:schemeClr w14:val="tx1"/>
            </w14:solidFill>
          </w14:textFill>
        </w:rPr>
        <w:tab/>
      </w:r>
      <w:r>
        <w:rPr>
          <w:b/>
          <w:color w:val="000000" w:themeColor="text1"/>
          <w:lang w:val="kk-KZ"/>
          <w14:textFill>
            <w14:solidFill>
              <w14:schemeClr w14:val="tx1"/>
            </w14:solidFill>
          </w14:textFill>
        </w:rPr>
        <w:t>СЖҚКҚ</w:t>
      </w:r>
      <w:r>
        <w:rPr>
          <w:rStyle w:val="19"/>
          <w:rFonts w:eastAsiaTheme="minorEastAsia"/>
          <w:b/>
          <w:color w:val="000000" w:themeColor="text1"/>
          <w:lang w:val="kk-KZ"/>
          <w14:textFill>
            <w14:solidFill>
              <w14:schemeClr w14:val="tx1"/>
            </w14:solidFill>
          </w14:textFill>
        </w:rPr>
        <w:t xml:space="preserve"> басшысы жүктелген міндеттерге сәйкес заңнамада белгіленген тәртіппен мынадай функцияларды жүзеге асырады:</w:t>
      </w:r>
    </w:p>
    <w:p w14:paraId="199F5073">
      <w:pPr>
        <w:pStyle w:val="25"/>
        <w:spacing w:line="276" w:lineRule="auto"/>
        <w:ind w:firstLine="567"/>
        <w:jc w:val="both"/>
        <w:rPr>
          <w:color w:val="000000"/>
          <w:lang w:val="kk-KZ" w:bidi="ru-RU"/>
        </w:rPr>
      </w:pPr>
      <w:r>
        <w:rPr>
          <w:color w:val="000000"/>
          <w:lang w:val="kk-KZ" w:bidi="ru-RU"/>
        </w:rPr>
        <w:t>1) әзірлеуді қамтамасыз етеді:</w:t>
      </w:r>
    </w:p>
    <w:p w14:paraId="0FDE0613">
      <w:pPr>
        <w:pStyle w:val="25"/>
        <w:spacing w:line="276" w:lineRule="auto"/>
        <w:ind w:firstLine="567"/>
        <w:jc w:val="both"/>
        <w:rPr>
          <w:color w:val="000000"/>
          <w:lang w:val="kk-KZ" w:bidi="ru-RU"/>
        </w:rPr>
      </w:pPr>
      <w:r>
        <w:rPr>
          <w:color w:val="000000"/>
          <w:lang w:val="kk-KZ" w:bidi="ru-RU"/>
        </w:rPr>
        <w:t>- қоғамның сыбайлас жемқорлыққа қарсы іс-қимылының ішкі саясаты;</w:t>
      </w:r>
    </w:p>
    <w:p w14:paraId="539BC684">
      <w:pPr>
        <w:pStyle w:val="25"/>
        <w:spacing w:line="276" w:lineRule="auto"/>
        <w:ind w:firstLine="567"/>
        <w:jc w:val="both"/>
        <w:rPr>
          <w:color w:val="000000"/>
          <w:lang w:val="kk-KZ" w:bidi="ru-RU"/>
        </w:rPr>
      </w:pPr>
      <w:r>
        <w:rPr>
          <w:color w:val="000000"/>
          <w:lang w:val="kk-KZ" w:bidi="ru-RU"/>
        </w:rPr>
        <w:t>- қоғам қызметкерлері үшін сыбайлас жемқорлыққа қарсы іс-қимыл жөніндегі Нұсқаулық;</w:t>
      </w:r>
    </w:p>
    <w:p w14:paraId="3323473B">
      <w:pPr>
        <w:pStyle w:val="25"/>
        <w:spacing w:line="276" w:lineRule="auto"/>
        <w:ind w:firstLine="567"/>
        <w:jc w:val="both"/>
        <w:rPr>
          <w:color w:val="000000"/>
          <w:lang w:val="kk-KZ" w:bidi="ru-RU"/>
        </w:rPr>
      </w:pPr>
      <w:r>
        <w:rPr>
          <w:color w:val="000000"/>
          <w:lang w:val="kk-KZ" w:bidi="ru-RU"/>
        </w:rPr>
        <w:t>- қоғамдағы мүдделер қақтығысын анықтау мен реттеудің ішкі саясаты;</w:t>
      </w:r>
    </w:p>
    <w:p w14:paraId="5749C8C7">
      <w:pPr>
        <w:pStyle w:val="25"/>
        <w:tabs>
          <w:tab w:val="left" w:pos="567"/>
        </w:tabs>
        <w:spacing w:line="276" w:lineRule="auto"/>
        <w:jc w:val="both"/>
        <w:rPr>
          <w:lang w:val="kk-KZ"/>
        </w:rPr>
      </w:pPr>
      <w:r>
        <w:rPr>
          <w:lang w:val="kk-KZ"/>
        </w:rPr>
        <w:tab/>
      </w:r>
      <w:r>
        <w:rPr>
          <w:lang w:val="kk-KZ"/>
        </w:rPr>
        <w:t>- сыбайлас жемқорлыққа қарсы іс-қимыл туралы заңнамаға сәйкес сыбайлас жемқорлыққа қарсы стандарт;</w:t>
      </w:r>
    </w:p>
    <w:p w14:paraId="44A84FC9">
      <w:pPr>
        <w:pStyle w:val="25"/>
        <w:tabs>
          <w:tab w:val="left" w:pos="567"/>
        </w:tabs>
        <w:spacing w:line="276" w:lineRule="auto"/>
        <w:jc w:val="both"/>
        <w:rPr>
          <w:lang w:val="kk-KZ"/>
        </w:rPr>
      </w:pPr>
      <w:r>
        <w:rPr>
          <w:lang w:val="kk-KZ"/>
        </w:rPr>
        <w:tab/>
      </w:r>
      <w:r>
        <w:rPr>
          <w:lang w:val="kk-KZ"/>
        </w:rPr>
        <w:t>- сыбайлас жемқорлыққа қарсы іс-қимыл мәселелері жөніндегі ішкі іс-шаралар жоспары;</w:t>
      </w:r>
    </w:p>
    <w:p w14:paraId="0809B587">
      <w:pPr>
        <w:pStyle w:val="25"/>
        <w:tabs>
          <w:tab w:val="left" w:pos="567"/>
        </w:tabs>
        <w:spacing w:line="276" w:lineRule="auto"/>
        <w:jc w:val="both"/>
        <w:rPr>
          <w:lang w:val="kk-KZ"/>
        </w:rPr>
      </w:pPr>
      <w:r>
        <w:rPr>
          <w:lang w:val="kk-KZ"/>
        </w:rPr>
        <w:tab/>
      </w:r>
      <w:r>
        <w:rPr>
          <w:lang w:val="kk-KZ"/>
        </w:rPr>
        <w:t>- Қоғам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14:paraId="0B482957">
      <w:pPr>
        <w:pStyle w:val="25"/>
        <w:shd w:val="clear" w:color="auto" w:fill="auto"/>
        <w:tabs>
          <w:tab w:val="left" w:pos="993"/>
        </w:tabs>
        <w:spacing w:line="276" w:lineRule="auto"/>
        <w:ind w:left="567"/>
        <w:jc w:val="both"/>
        <w:rPr>
          <w:color w:val="000000"/>
          <w:lang w:val="kk-KZ" w:bidi="ru-RU"/>
        </w:rPr>
      </w:pPr>
      <w:r>
        <w:rPr>
          <w:lang w:val="kk-KZ"/>
        </w:rPr>
        <w:t>- корпоративтік этика және мінез-құлық мәселелерін реттейтін құжат;</w:t>
      </w:r>
    </w:p>
    <w:p w14:paraId="3467554C">
      <w:pPr>
        <w:pStyle w:val="25"/>
        <w:spacing w:line="276" w:lineRule="auto"/>
        <w:jc w:val="both"/>
        <w:rPr>
          <w:color w:val="000000"/>
          <w:lang w:val="kk-KZ" w:bidi="ru-RU"/>
        </w:rPr>
      </w:pPr>
      <w:r>
        <w:rPr>
          <w:color w:val="000000"/>
          <w:lang w:val="kk-KZ" w:bidi="ru-RU"/>
        </w:rPr>
        <w:tab/>
      </w:r>
      <w:r>
        <w:rPr>
          <w:color w:val="000000"/>
          <w:lang w:val="kk-KZ" w:bidi="ru-RU"/>
        </w:rPr>
        <w:t>2) қоғамдағы сыбайлас жемқорлыққа қарсы саясаттың тиімділігіне қатысты ақпаратты жинауды, өңдеуді, қорытуды, талдауды және бағалауды жүзеге асырады;</w:t>
      </w:r>
    </w:p>
    <w:p w14:paraId="7EBEC0F4">
      <w:pPr>
        <w:pStyle w:val="25"/>
        <w:shd w:val="clear" w:color="auto" w:fill="auto"/>
        <w:tabs>
          <w:tab w:val="left" w:pos="709"/>
        </w:tabs>
        <w:spacing w:line="276" w:lineRule="auto"/>
        <w:jc w:val="both"/>
        <w:rPr>
          <w:color w:val="000000"/>
          <w:lang w:val="kk-KZ" w:bidi="ru-RU"/>
        </w:rPr>
      </w:pPr>
      <w:r>
        <w:rPr>
          <w:color w:val="000000"/>
          <w:lang w:val="kk-KZ" w:bidi="ru-RU"/>
        </w:rPr>
        <w:tab/>
      </w:r>
      <w:r>
        <w:rPr>
          <w:color w:val="000000"/>
          <w:lang w:val="kk-KZ" w:bidi="ru-RU"/>
        </w:rPr>
        <w:t>3)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сәйкес Қоғамда сыбайлас жемқорлық тәуекелдеріне ішкі талдау жүргізуді үйлестіреді;</w:t>
      </w:r>
    </w:p>
    <w:p w14:paraId="5D500B89">
      <w:pPr>
        <w:pStyle w:val="25"/>
        <w:tabs>
          <w:tab w:val="left" w:pos="709"/>
        </w:tabs>
        <w:spacing w:line="276" w:lineRule="auto"/>
        <w:jc w:val="both"/>
        <w:rPr>
          <w:color w:val="000000"/>
          <w:lang w:val="kk-KZ" w:bidi="ru-RU"/>
        </w:rPr>
      </w:pPr>
      <w:r>
        <w:rPr>
          <w:color w:val="000000"/>
          <w:lang w:val="kk-KZ" w:bidi="ru-RU"/>
        </w:rPr>
        <w:tab/>
      </w:r>
      <w:r>
        <w:rPr>
          <w:color w:val="000000"/>
          <w:lang w:val="kk-KZ" w:bidi="ru-RU"/>
        </w:rPr>
        <w:t>4) сыбайлас жемқорлыққа қарсы іс-қимыл жөніндегі уәкілетті орган мен қоғамның бірінші басшыларының бірлескен шешімі бойынша жүргізілетін Қоғам қызметіндегі сыбайлас жемқорлық тәуекелдерін сыртқы талдауға қатысады;</w:t>
      </w:r>
    </w:p>
    <w:p w14:paraId="62D77AFB">
      <w:pPr>
        <w:pStyle w:val="25"/>
        <w:tabs>
          <w:tab w:val="left" w:pos="709"/>
        </w:tabs>
        <w:spacing w:line="276" w:lineRule="auto"/>
        <w:jc w:val="both"/>
        <w:rPr>
          <w:color w:val="000000"/>
          <w:lang w:val="kk-KZ" w:bidi="ru-RU"/>
        </w:rPr>
      </w:pPr>
      <w:r>
        <w:rPr>
          <w:color w:val="000000"/>
          <w:lang w:val="kk-KZ" w:bidi="ru-RU"/>
        </w:rPr>
        <w:tab/>
      </w:r>
      <w:r>
        <w:rPr>
          <w:color w:val="000000"/>
          <w:lang w:val="kk-KZ" w:bidi="ru-RU"/>
        </w:rPr>
        <w:t>5) қоғамда анықталған сыбайлас жемқорлық тәуекелдерінің мониторингін және оларды митигациялау және жою бойынша қабылданатын шараларды жүзеге асырады;</w:t>
      </w:r>
    </w:p>
    <w:p w14:paraId="7F95E4D1">
      <w:pPr>
        <w:pStyle w:val="25"/>
        <w:spacing w:line="276" w:lineRule="auto"/>
        <w:jc w:val="both"/>
        <w:rPr>
          <w:color w:val="000000"/>
          <w:lang w:val="kk-KZ" w:bidi="ru-RU"/>
        </w:rPr>
      </w:pPr>
      <w:r>
        <w:rPr>
          <w:color w:val="000000"/>
          <w:lang w:val="kk-KZ" w:bidi="ru-RU"/>
        </w:rPr>
        <w:tab/>
      </w:r>
      <w:r>
        <w:rPr>
          <w:color w:val="000000"/>
          <w:lang w:val="kk-KZ" w:bidi="ru-RU"/>
        </w:rPr>
        <w:t>6) қоғамда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14:paraId="53217E02">
      <w:pPr>
        <w:pStyle w:val="25"/>
        <w:shd w:val="clear" w:color="auto" w:fill="auto"/>
        <w:tabs>
          <w:tab w:val="left" w:pos="993"/>
        </w:tabs>
        <w:spacing w:line="276" w:lineRule="auto"/>
        <w:ind w:firstLine="709"/>
        <w:jc w:val="both"/>
        <w:rPr>
          <w:color w:val="000000"/>
          <w:lang w:val="kk-KZ" w:bidi="ru-RU"/>
        </w:rPr>
      </w:pPr>
      <w:r>
        <w:rPr>
          <w:color w:val="000000"/>
          <w:lang w:val="kk-KZ" w:bidi="ru-RU"/>
        </w:rPr>
        <w:t>7) Қоғам қызметкерлері үшін сыбайлас жемқорлыққа қарсы оқыту семинарларын ұйымдастырады;</w:t>
      </w:r>
    </w:p>
    <w:p w14:paraId="5796EE3C">
      <w:pPr>
        <w:pStyle w:val="25"/>
        <w:tabs>
          <w:tab w:val="left" w:pos="709"/>
        </w:tabs>
        <w:spacing w:line="276" w:lineRule="auto"/>
        <w:jc w:val="both"/>
        <w:rPr>
          <w:color w:val="000000"/>
          <w:lang w:val="kk-KZ" w:bidi="ru-RU"/>
        </w:rPr>
      </w:pPr>
      <w:r>
        <w:rPr>
          <w:color w:val="000000"/>
          <w:lang w:val="kk-KZ" w:bidi="ru-RU"/>
        </w:rPr>
        <w:tab/>
      </w:r>
      <w:r>
        <w:rPr>
          <w:color w:val="000000"/>
          <w:lang w:val="kk-KZ" w:bidi="ru-RU"/>
        </w:rPr>
        <w:t>8) Қоғам қызметкерлерінің сыбайлас жемқорлыққа қарсы іс-қимыл саясатын және корпоративтік әдеп пен мінез-құлық мәселелерін сақтауын бақылауды қамтамасыз етеді;</w:t>
      </w:r>
    </w:p>
    <w:p w14:paraId="4C720D57">
      <w:pPr>
        <w:pStyle w:val="25"/>
        <w:shd w:val="clear" w:color="auto" w:fill="auto"/>
        <w:tabs>
          <w:tab w:val="left" w:pos="709"/>
        </w:tabs>
        <w:spacing w:line="276" w:lineRule="auto"/>
        <w:jc w:val="both"/>
        <w:rPr>
          <w:color w:val="000000"/>
          <w:lang w:val="kk-KZ" w:bidi="ru-RU"/>
        </w:rPr>
      </w:pPr>
      <w:r>
        <w:rPr>
          <w:color w:val="000000"/>
          <w:lang w:val="kk-KZ" w:bidi="ru-RU"/>
        </w:rPr>
        <w:tab/>
      </w:r>
      <w:r>
        <w:rPr>
          <w:color w:val="000000"/>
          <w:lang w:val="kk-KZ" w:bidi="ru-RU"/>
        </w:rPr>
        <w:t>9) қоғам ұжымында жалпы қабылданған моральдық-этикалық нормаларға сәйкес келетін өзара қарым-қатынас мәдениетін қалыптастыруға жәрдемдеседі;</w:t>
      </w:r>
    </w:p>
    <w:p w14:paraId="41FE7C96">
      <w:pPr>
        <w:pStyle w:val="25"/>
        <w:tabs>
          <w:tab w:val="left" w:pos="567"/>
        </w:tabs>
        <w:spacing w:line="276" w:lineRule="auto"/>
        <w:ind w:firstLine="420" w:firstLineChars="150"/>
        <w:jc w:val="both"/>
        <w:rPr>
          <w:color w:val="000000"/>
          <w:lang w:val="kk-KZ" w:bidi="ru-RU"/>
        </w:rPr>
      </w:pPr>
      <w:r>
        <w:rPr>
          <w:color w:val="000000"/>
          <w:lang w:val="kk-KZ" w:bidi="ru-RU"/>
        </w:rPr>
        <w:t>10) сыбайлас жемқорлыққа қарсы комплаенс-офицердің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14:paraId="43509F05">
      <w:pPr>
        <w:pStyle w:val="25"/>
        <w:shd w:val="clear" w:color="auto" w:fill="auto"/>
        <w:tabs>
          <w:tab w:val="left" w:pos="426"/>
        </w:tabs>
        <w:spacing w:line="276" w:lineRule="auto"/>
        <w:jc w:val="both"/>
        <w:rPr>
          <w:color w:val="000000"/>
          <w:lang w:val="kk-KZ" w:bidi="ru-RU"/>
        </w:rPr>
      </w:pPr>
      <w:r>
        <w:rPr>
          <w:color w:val="000000"/>
          <w:lang w:val="kk-KZ" w:bidi="ru-RU"/>
        </w:rPr>
        <w:tab/>
      </w:r>
      <w:r>
        <w:rPr>
          <w:color w:val="000000"/>
          <w:lang w:val="kk-KZ" w:bidi="ru-RU"/>
        </w:rPr>
        <w:t>11) Қоғамның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14:paraId="61223244">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12) мүдделер қақтығысын, оның ішінде қоғамды жұмысқа орналастыру, сатып алу және бизнес-процестер мәселелерінде анықтау, мониторингтеу және реттеу жөнінде шаралар қабылдайды;</w:t>
      </w:r>
    </w:p>
    <w:p w14:paraId="77EF4639">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13) қоғамда сыйлықтар беру және алу мәселелерін реттеу жөнінде шаралар қабылдайды;</w:t>
      </w:r>
    </w:p>
    <w:p w14:paraId="3165EBA6">
      <w:pPr>
        <w:pStyle w:val="25"/>
        <w:tabs>
          <w:tab w:val="left" w:pos="284"/>
          <w:tab w:val="left" w:pos="993"/>
        </w:tabs>
        <w:spacing w:line="276" w:lineRule="auto"/>
        <w:jc w:val="both"/>
        <w:rPr>
          <w:color w:val="000000"/>
          <w:lang w:val="kk-KZ" w:bidi="ru-RU"/>
        </w:rPr>
      </w:pPr>
      <w:r>
        <w:rPr>
          <w:color w:val="000000"/>
          <w:lang w:val="kk-KZ" w:bidi="ru-RU"/>
        </w:rPr>
        <w:tab/>
      </w:r>
      <w:r>
        <w:rPr>
          <w:color w:val="000000"/>
          <w:lang w:val="kk-KZ" w:bidi="ru-RU"/>
        </w:rPr>
        <w:t xml:space="preserve">  14) контрагенттердің сенімділігін кешенді тексеруді жүзеге асырады;</w:t>
      </w:r>
    </w:p>
    <w:p w14:paraId="413FE38E">
      <w:pPr>
        <w:pStyle w:val="25"/>
        <w:shd w:val="clear" w:color="auto" w:fill="auto"/>
        <w:tabs>
          <w:tab w:val="left" w:pos="284"/>
          <w:tab w:val="left" w:pos="567"/>
          <w:tab w:val="left" w:pos="993"/>
        </w:tabs>
        <w:spacing w:line="276" w:lineRule="auto"/>
        <w:jc w:val="both"/>
        <w:rPr>
          <w:color w:val="000000"/>
          <w:lang w:val="kk-KZ" w:bidi="ru-RU"/>
        </w:rPr>
      </w:pPr>
      <w:r>
        <w:rPr>
          <w:color w:val="000000"/>
          <w:lang w:val="kk-KZ" w:bidi="ru-RU"/>
        </w:rPr>
        <w:tab/>
      </w:r>
      <w:r>
        <w:rPr>
          <w:color w:val="000000"/>
          <w:lang w:val="kk-KZ" w:bidi="ru-RU"/>
        </w:rPr>
        <w:t xml:space="preserve"> 15) қоғамдағы сыбайлас жемқорлық фактілері туралы өтініштер (шағымдар) негізінде қызметтік тексерулер жүргізеді және/немесе оларға қатысады;</w:t>
      </w:r>
    </w:p>
    <w:p w14:paraId="4D468709">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16) қоғамдағы сыбайлас жемқорлыққа байланысты істер бойынша сыбайлас жемқорлыққа қарсы заңнамадағы, сот практикасындағы өзгерістерге мониторинг пен талдау жүргізеді;</w:t>
      </w:r>
    </w:p>
    <w:p w14:paraId="25B734D2">
      <w:pPr>
        <w:pStyle w:val="25"/>
        <w:tabs>
          <w:tab w:val="left" w:pos="993"/>
        </w:tabs>
        <w:spacing w:line="276" w:lineRule="auto"/>
        <w:ind w:firstLine="426"/>
        <w:jc w:val="both"/>
        <w:rPr>
          <w:color w:val="000000"/>
          <w:lang w:val="kk-KZ" w:bidi="ru-RU"/>
        </w:rPr>
      </w:pPr>
      <w:r>
        <w:rPr>
          <w:color w:val="000000"/>
          <w:lang w:val="kk-KZ" w:bidi="ru-RU"/>
        </w:rPr>
        <w:t>17) Қоғамның құрылымдық бөлімшелері мен қызметкерлерінің сыбайлас жемқорлыққа қарсы шараларды іске асыру тиімділігіне бағалау жүргізеді;</w:t>
      </w:r>
    </w:p>
    <w:p w14:paraId="007219E2">
      <w:pPr>
        <w:pStyle w:val="25"/>
        <w:tabs>
          <w:tab w:val="left" w:pos="993"/>
        </w:tabs>
        <w:spacing w:line="276" w:lineRule="auto"/>
        <w:ind w:firstLine="426"/>
        <w:jc w:val="both"/>
        <w:rPr>
          <w:color w:val="000000"/>
          <w:lang w:val="kk-KZ" w:bidi="ru-RU"/>
        </w:rPr>
      </w:pPr>
      <w:r>
        <w:rPr>
          <w:color w:val="000000"/>
          <w:lang w:val="kk-KZ" w:bidi="ru-RU"/>
        </w:rPr>
        <w:t>18) Сыбайлас жемқорлыққа қарсы іс-қимыл мәселелері бойынша Қоғамның құрылымдық бөлімшелері мен қызметкерлерінің ақпаратын тыңдайды;</w:t>
      </w:r>
    </w:p>
    <w:p w14:paraId="1157C6B4">
      <w:pPr>
        <w:pStyle w:val="25"/>
        <w:shd w:val="clear" w:color="auto" w:fill="auto"/>
        <w:tabs>
          <w:tab w:val="left" w:pos="426"/>
        </w:tabs>
        <w:spacing w:line="276" w:lineRule="auto"/>
        <w:jc w:val="both"/>
        <w:rPr>
          <w:color w:val="000000"/>
          <w:lang w:val="kk-KZ" w:bidi="ru-RU"/>
        </w:rPr>
      </w:pPr>
      <w:r>
        <w:rPr>
          <w:color w:val="000000"/>
          <w:lang w:val="kk-KZ" w:bidi="ru-RU"/>
        </w:rPr>
        <w:tab/>
      </w:r>
      <w:r>
        <w:rPr>
          <w:color w:val="000000"/>
          <w:lang w:val="kk-KZ" w:bidi="ru-RU"/>
        </w:rPr>
        <w:t>19) Қоғам президентіне анықталған сыбайлас жемқорлық тәуекелдерін жою, Қоғам қызметін ұйымдастырудың ішкі процестерінің тиімділігін арттыру жөнінде ұсынымдар енгізеді;</w:t>
      </w:r>
    </w:p>
    <w:p w14:paraId="2F737AED">
      <w:pPr>
        <w:pStyle w:val="14"/>
        <w:spacing w:line="276" w:lineRule="auto"/>
        <w:rPr>
          <w:rFonts w:eastAsia="Times New Roman"/>
          <w:sz w:val="28"/>
          <w:szCs w:val="28"/>
          <w:lang w:val="kk-KZ" w:bidi="ru-RU"/>
        </w:rPr>
      </w:pPr>
      <w:r>
        <w:rPr>
          <w:rFonts w:eastAsia="Times New Roman"/>
          <w:sz w:val="28"/>
          <w:szCs w:val="28"/>
          <w:lang w:val="kk-KZ" w:bidi="ru-RU"/>
        </w:rPr>
        <w:t>20) егер мұндай функциялар тәуелсіздікке әсер етпесе және мүдделер қақтығысын тудырмаса, комплаенс, іскерлік этика, орнықты даму мәселелеріне байланысты функцияларды жүзеге асырады;</w:t>
      </w:r>
    </w:p>
    <w:p w14:paraId="721C0A46">
      <w:pPr>
        <w:pStyle w:val="14"/>
        <w:spacing w:line="276" w:lineRule="auto"/>
        <w:rPr>
          <w:rFonts w:eastAsia="Times New Roman"/>
          <w:sz w:val="28"/>
          <w:szCs w:val="28"/>
          <w:lang w:val="kk-KZ" w:bidi="ru-RU"/>
        </w:rPr>
      </w:pPr>
      <w:r>
        <w:rPr>
          <w:rFonts w:eastAsia="Times New Roman"/>
          <w:sz w:val="28"/>
          <w:szCs w:val="28"/>
          <w:lang w:val="kk-KZ" w:bidi="ru-RU"/>
        </w:rPr>
        <w:t>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14:paraId="5BC4220B">
      <w:pPr>
        <w:pStyle w:val="14"/>
        <w:tabs>
          <w:tab w:val="left" w:pos="851"/>
        </w:tabs>
        <w:spacing w:line="276" w:lineRule="auto"/>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20. Комплаенс-офицер СЖҚКҚ басшысының басшылығымен келесі функцияларды орындайды:</w:t>
      </w:r>
    </w:p>
    <w:p w14:paraId="0E5AE05B">
      <w:pPr>
        <w:pStyle w:val="14"/>
        <w:tabs>
          <w:tab w:val="left" w:pos="851"/>
        </w:tabs>
        <w:spacing w:line="276" w:lineRule="auto"/>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1) СЖҚКҚ басшысы сыбайлас жемқорлыққа қарсы іс-қимыл жөніндегі ішкі саясаттарды, стандарттар мен рәсімдерді әзірлеуге және өзектендіруге жәрдемдеседі;</w:t>
      </w:r>
    </w:p>
    <w:p w14:paraId="4F5DCD29">
      <w:pPr>
        <w:pStyle w:val="14"/>
        <w:tabs>
          <w:tab w:val="left" w:pos="851"/>
        </w:tabs>
        <w:spacing w:line="276" w:lineRule="auto"/>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 Қоғам қызметкерлерінің сыбайлас жемқорлыққа қарсы саясат пен рәсімдерді сақтауына мониторинг жүргізеді;</w:t>
      </w:r>
    </w:p>
    <w:p w14:paraId="5C949062">
      <w:pPr>
        <w:pStyle w:val="14"/>
        <w:tabs>
          <w:tab w:val="left" w:pos="851"/>
        </w:tabs>
        <w:spacing w:line="276" w:lineRule="auto"/>
        <w:ind w:firstLine="604" w:firstLineChars="216"/>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3) Сыбайлас жемқорлық тәуекелдеріне ішкі талдау жүргізуге және қызметтік тергеп-тексерулер жүргізуге қатысады;</w:t>
      </w:r>
    </w:p>
    <w:p w14:paraId="36F23F36">
      <w:pPr>
        <w:pStyle w:val="14"/>
        <w:tabs>
          <w:tab w:val="left" w:pos="851"/>
        </w:tabs>
        <w:spacing w:line="276" w:lineRule="auto"/>
        <w:ind w:firstLine="604" w:firstLineChars="216"/>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4) есептер мен ұсынымдарды дайындау үшін ақпаратты жинауды және өңдеуді қамтамасыз етеді;</w:t>
      </w:r>
    </w:p>
    <w:p w14:paraId="4089018F">
      <w:pPr>
        <w:pStyle w:val="14"/>
        <w:tabs>
          <w:tab w:val="left" w:pos="851"/>
        </w:tabs>
        <w:spacing w:line="276" w:lineRule="auto"/>
        <w:ind w:firstLine="567"/>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5) Сыбайлас жемқорлыққа қарсы тақырыпта түсіндіру іс-шаралары мен оқыту семинарларын ұйымдастырады;</w:t>
      </w:r>
    </w:p>
    <w:p w14:paraId="5F6DB87A">
      <w:pPr>
        <w:pStyle w:val="14"/>
        <w:tabs>
          <w:tab w:val="left" w:pos="851"/>
        </w:tabs>
        <w:spacing w:line="276" w:lineRule="auto"/>
        <w:ind w:firstLine="567"/>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6) СЖҚКҚ құзыреті шеңберінде СЖҚКҚ басшысының өзге де тапсырмаларын орындайды.</w:t>
      </w:r>
    </w:p>
    <w:p w14:paraId="4A1E2C0F">
      <w:pPr>
        <w:pStyle w:val="27"/>
        <w:keepNext/>
        <w:keepLines/>
        <w:shd w:val="clear" w:color="auto" w:fill="auto"/>
        <w:tabs>
          <w:tab w:val="left" w:pos="2503"/>
        </w:tabs>
        <w:spacing w:before="0" w:line="276" w:lineRule="auto"/>
        <w:ind w:left="360"/>
        <w:jc w:val="center"/>
        <w:rPr>
          <w:bCs w:val="0"/>
          <w:color w:val="000000"/>
          <w:sz w:val="28"/>
          <w:szCs w:val="28"/>
          <w:lang w:val="kk-KZ" w:bidi="ru-RU"/>
        </w:rPr>
      </w:pPr>
      <w:r>
        <w:rPr>
          <w:bCs w:val="0"/>
          <w:color w:val="000000"/>
          <w:sz w:val="28"/>
          <w:szCs w:val="28"/>
          <w:lang w:val="kk-KZ" w:bidi="ru-RU"/>
        </w:rPr>
        <w:t>4. Құқықтары мен міндеттері</w:t>
      </w:r>
    </w:p>
    <w:p w14:paraId="6C650B42">
      <w:pPr>
        <w:pStyle w:val="25"/>
        <w:tabs>
          <w:tab w:val="left" w:pos="993"/>
          <w:tab w:val="left" w:pos="1295"/>
        </w:tabs>
        <w:spacing w:line="276" w:lineRule="auto"/>
        <w:jc w:val="both"/>
        <w:rPr>
          <w:b/>
          <w:bCs/>
          <w:color w:val="000000" w:themeColor="text1"/>
          <w:lang w:val="kk-KZ"/>
          <w14:textFill>
            <w14:solidFill>
              <w14:schemeClr w14:val="tx1"/>
            </w14:solidFill>
          </w14:textFill>
        </w:rPr>
      </w:pPr>
    </w:p>
    <w:p w14:paraId="64E494DC">
      <w:pPr>
        <w:pStyle w:val="25"/>
        <w:tabs>
          <w:tab w:val="left" w:pos="709"/>
          <w:tab w:val="left" w:pos="1134"/>
          <w:tab w:val="left" w:pos="1276"/>
        </w:tabs>
        <w:spacing w:line="276" w:lineRule="auto"/>
        <w:jc w:val="both"/>
        <w:rPr>
          <w:rStyle w:val="19"/>
          <w:rFonts w:eastAsiaTheme="minorEastAsia"/>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21.</w:t>
      </w: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 xml:space="preserve"> </w:t>
      </w:r>
      <w:r>
        <w:rPr>
          <w:color w:val="000000" w:themeColor="text1"/>
          <w:lang w:val="kk-KZ"/>
          <w14:textFill>
            <w14:solidFill>
              <w14:schemeClr w14:val="tx1"/>
            </w14:solidFill>
          </w14:textFill>
        </w:rPr>
        <w:t>СЖҚКҚ</w:t>
      </w:r>
      <w:r>
        <w:rPr>
          <w:rStyle w:val="19"/>
          <w:rFonts w:eastAsiaTheme="minorEastAsia"/>
          <w:color w:val="000000" w:themeColor="text1"/>
          <w:lang w:val="kk-KZ"/>
          <w14:textFill>
            <w14:solidFill>
              <w14:schemeClr w14:val="tx1"/>
            </w14:solidFill>
          </w14:textFill>
        </w:rPr>
        <w:t xml:space="preserve"> басшысы негізгі міндеттерді іске асыру және өз функцияларын жүзеге асыру үшін құқылы:</w:t>
      </w:r>
    </w:p>
    <w:p w14:paraId="0D8B1EF0">
      <w:pPr>
        <w:pStyle w:val="25"/>
        <w:shd w:val="clear" w:color="auto" w:fill="auto"/>
        <w:tabs>
          <w:tab w:val="left" w:pos="709"/>
          <w:tab w:val="left" w:pos="1295"/>
        </w:tabs>
        <w:spacing w:line="276" w:lineRule="auto"/>
        <w:jc w:val="both"/>
        <w:rPr>
          <w:rStyle w:val="19"/>
          <w:color w:val="auto"/>
          <w:lang w:val="kk-KZ"/>
        </w:rPr>
      </w:pP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1) Қоғамның лауазымды адамдары мен қызметкерлерінен өз функциялары мен міндеттерін жүзеге асыру үшін қажетті құжаттарды, материалдарды, қызметке қатысты мәселелер бойынша түсініктемелер мен ақпаратты, оның ішінде коммерциялық және қызметтік құпияны құрайтын ақпаратты сұратуға және алуға;</w:t>
      </w:r>
    </w:p>
    <w:p w14:paraId="5DAE514A">
      <w:pPr>
        <w:pStyle w:val="25"/>
        <w:tabs>
          <w:tab w:val="left" w:pos="709"/>
          <w:tab w:val="left" w:pos="1146"/>
        </w:tabs>
        <w:spacing w:line="276" w:lineRule="auto"/>
        <w:jc w:val="both"/>
        <w:rPr>
          <w:color w:val="000000"/>
          <w:lang w:val="kk-KZ" w:bidi="ru-RU"/>
        </w:rPr>
      </w:pPr>
      <w:r>
        <w:rPr>
          <w:color w:val="000000"/>
          <w:lang w:val="kk-KZ" w:bidi="ru-RU"/>
        </w:rPr>
        <w:tab/>
      </w:r>
      <w:r>
        <w:rPr>
          <w:color w:val="000000"/>
          <w:lang w:val="kk-KZ" w:bidi="ru-RU"/>
        </w:rPr>
        <w:t>2) Қоғамның құрылымдық бөлімшелері басшыларының келісімі бойынша олардың қызметкерлерін қоғам басшылығының, Директорлар кеңесінің тапсырмалары мен тапсырмаларын орындауға байланысты мәселелерді дайындауға тартуға;</w:t>
      </w:r>
    </w:p>
    <w:p w14:paraId="622473DE">
      <w:pPr>
        <w:pStyle w:val="25"/>
        <w:shd w:val="clear" w:color="auto" w:fill="auto"/>
        <w:tabs>
          <w:tab w:val="left" w:pos="709"/>
        </w:tabs>
        <w:spacing w:line="276" w:lineRule="auto"/>
        <w:jc w:val="both"/>
        <w:rPr>
          <w:lang w:val="kk-KZ"/>
        </w:rPr>
      </w:pPr>
      <w:r>
        <w:rPr>
          <w:color w:val="000000"/>
          <w:lang w:val="kk-KZ" w:bidi="ru-RU"/>
        </w:rPr>
        <w:tab/>
      </w:r>
      <w:r>
        <w:rPr>
          <w:color w:val="000000"/>
          <w:lang w:val="kk-KZ" w:bidi="ru-RU"/>
        </w:rPr>
        <w:t>3) қоғамның негізгі қызметіне қатысты ;алғыз акционердің, Директорлар Кеңесінің, атқарушы органның шешімдерімен танысуға;</w:t>
      </w:r>
    </w:p>
    <w:p w14:paraId="709F9014">
      <w:pPr>
        <w:pStyle w:val="25"/>
        <w:shd w:val="clear" w:color="auto" w:fill="auto"/>
        <w:tabs>
          <w:tab w:val="left" w:pos="993"/>
          <w:tab w:val="left" w:pos="1146"/>
        </w:tabs>
        <w:spacing w:line="276" w:lineRule="auto"/>
        <w:ind w:firstLine="709"/>
        <w:jc w:val="both"/>
        <w:rPr>
          <w:lang w:val="kk-KZ"/>
        </w:rPr>
      </w:pPr>
      <w:r>
        <w:rPr>
          <w:color w:val="000000"/>
          <w:lang w:val="kk-KZ" w:bidi="ru-RU"/>
        </w:rPr>
        <w:t>4) Өз құзыреті шегінде қоғам қызметіне байланысты мәселелерді қарауға қатысуға және олар бойынша ұсыныстар енгізуге, сондай-ақ тиісті өкілеттіктер шеңберінде қоғам қызметкерлерінен шешімдер қабылдауға және олардың орындалуын талап етуге құқылы;</w:t>
      </w:r>
    </w:p>
    <w:p w14:paraId="1C162B59">
      <w:pPr>
        <w:pStyle w:val="25"/>
        <w:tabs>
          <w:tab w:val="left" w:pos="709"/>
          <w:tab w:val="left" w:pos="1146"/>
        </w:tabs>
        <w:spacing w:line="276" w:lineRule="auto"/>
        <w:jc w:val="both"/>
        <w:rPr>
          <w:color w:val="000000"/>
          <w:lang w:val="kk-KZ" w:bidi="ru-RU"/>
        </w:rPr>
      </w:pPr>
      <w:r>
        <w:rPr>
          <w:color w:val="000000"/>
          <w:lang w:val="kk-KZ" w:bidi="ru-RU"/>
        </w:rPr>
        <w:tab/>
      </w:r>
      <w:r>
        <w:rPr>
          <w:color w:val="000000"/>
          <w:lang w:val="kk-KZ" w:bidi="ru-RU"/>
        </w:rPr>
        <w:t>5) өз құзыретіне кіретін мәселелер бойынша мемлекеттік органдарға, мекемелерге және өзге де ұйымдарға жазбаша сұрау салулармен жүгінуге;</w:t>
      </w:r>
    </w:p>
    <w:p w14:paraId="1989BD57">
      <w:pPr>
        <w:pStyle w:val="25"/>
        <w:tabs>
          <w:tab w:val="left" w:pos="709"/>
          <w:tab w:val="left" w:pos="1146"/>
        </w:tabs>
        <w:spacing w:line="276" w:lineRule="auto"/>
        <w:jc w:val="both"/>
        <w:rPr>
          <w:color w:val="000000"/>
          <w:lang w:val="kk-KZ" w:bidi="ru-RU"/>
        </w:rPr>
      </w:pPr>
      <w:r>
        <w:rPr>
          <w:color w:val="000000"/>
          <w:lang w:val="kk-KZ" w:bidi="ru-RU"/>
        </w:rPr>
        <w:tab/>
      </w:r>
      <w:r>
        <w:rPr>
          <w:color w:val="000000"/>
          <w:lang w:val="kk-KZ" w:bidi="ru-RU"/>
        </w:rPr>
        <w:t>6) Директорлар кеңесінің мүшелеріне, қоғам президентіне өз қызметінің мәселелері бойынша тікелей жүгінуге;</w:t>
      </w:r>
    </w:p>
    <w:p w14:paraId="17A53034">
      <w:pPr>
        <w:pStyle w:val="25"/>
        <w:shd w:val="clear" w:color="auto" w:fill="auto"/>
        <w:tabs>
          <w:tab w:val="left" w:pos="709"/>
          <w:tab w:val="left" w:pos="1146"/>
        </w:tabs>
        <w:spacing w:line="276" w:lineRule="auto"/>
        <w:jc w:val="both"/>
        <w:rPr>
          <w:lang w:val="kk-KZ"/>
        </w:rPr>
      </w:pPr>
      <w:r>
        <w:rPr>
          <w:color w:val="000000"/>
          <w:lang w:val="kk-KZ" w:bidi="ru-RU"/>
        </w:rPr>
        <w:tab/>
      </w:r>
      <w:r>
        <w:rPr>
          <w:color w:val="000000"/>
          <w:lang w:val="kk-KZ" w:bidi="ru-RU"/>
        </w:rPr>
        <w:t>7) Қоғамның құрылымдық бөлімшелерінен ішкі құжаттармен регламенттелген бекітілген рәсімдер шеңберінде ақпарат пен материалдарды, оның ішінде коммерциялық және қызметтік құпияны құрайтын материалдарды сұратуға және алуға құқылы;</w:t>
      </w:r>
    </w:p>
    <w:p w14:paraId="6E041580">
      <w:pPr>
        <w:pStyle w:val="25"/>
        <w:tabs>
          <w:tab w:val="left" w:pos="709"/>
          <w:tab w:val="left" w:pos="1243"/>
        </w:tabs>
        <w:spacing w:line="276" w:lineRule="auto"/>
        <w:jc w:val="both"/>
        <w:rPr>
          <w:color w:val="000000"/>
          <w:lang w:val="kk-KZ" w:bidi="ru-RU"/>
        </w:rPr>
      </w:pPr>
      <w:r>
        <w:rPr>
          <w:color w:val="000000"/>
          <w:lang w:val="kk-KZ" w:bidi="ru-RU"/>
        </w:rPr>
        <w:tab/>
      </w:r>
      <w:r>
        <w:rPr>
          <w:color w:val="000000"/>
          <w:lang w:val="kk-KZ" w:bidi="ru-RU"/>
        </w:rPr>
        <w:t>8) Қоғамның Директорлар кеңесіне, атқарушы органына оның құзыретіне кіретін мәселелерді енгізуге бастамашылық жасауға;</w:t>
      </w:r>
    </w:p>
    <w:p w14:paraId="2DB9BC26">
      <w:pPr>
        <w:pStyle w:val="25"/>
        <w:tabs>
          <w:tab w:val="left" w:pos="709"/>
          <w:tab w:val="left" w:pos="1243"/>
        </w:tabs>
        <w:spacing w:line="276" w:lineRule="auto"/>
        <w:jc w:val="both"/>
        <w:rPr>
          <w:color w:val="000000"/>
          <w:lang w:val="kk-KZ" w:bidi="ru-RU"/>
        </w:rPr>
      </w:pPr>
      <w:r>
        <w:rPr>
          <w:color w:val="000000"/>
          <w:lang w:val="kk-KZ" w:bidi="ru-RU"/>
        </w:rPr>
        <w:tab/>
      </w:r>
      <w:r>
        <w:rPr>
          <w:color w:val="000000"/>
          <w:lang w:val="kk-KZ" w:bidi="ru-RU"/>
        </w:rPr>
        <w:t>9) ықтимал құқық бұзушылықтар немесе Қазақстан Республикасының Сыбайлас жемқорлыққа қарсы іс-қимыл туралы заңнамасын бұзушылықтар туралы келіп түсетін хабарламалар бойынша қызметтік тергеп-тексерулер жүргізуге бастамашылық жасауға;</w:t>
      </w:r>
    </w:p>
    <w:p w14:paraId="6610AA2F">
      <w:pPr>
        <w:pStyle w:val="25"/>
        <w:shd w:val="clear" w:color="auto" w:fill="auto"/>
        <w:tabs>
          <w:tab w:val="left" w:pos="709"/>
          <w:tab w:val="left" w:pos="1243"/>
        </w:tabs>
        <w:spacing w:line="276" w:lineRule="auto"/>
        <w:jc w:val="both"/>
        <w:rPr>
          <w:lang w:val="kk-KZ"/>
        </w:rPr>
      </w:pPr>
      <w:r>
        <w:rPr>
          <w:color w:val="000000"/>
          <w:lang w:val="kk-KZ" w:bidi="ru-RU"/>
        </w:rPr>
        <w:tab/>
      </w:r>
      <w:r>
        <w:rPr>
          <w:color w:val="000000"/>
          <w:lang w:val="kk-KZ" w:bidi="ru-RU"/>
        </w:rPr>
        <w:t>10) Президенттен және қоғамның басқа да қызметкерлерінен қызметтік тергеп-тексеру шеңберінде жазбаша түсініктемелер беруді талап етуге;</w:t>
      </w:r>
    </w:p>
    <w:p w14:paraId="5E0F06D9">
      <w:pPr>
        <w:pStyle w:val="25"/>
        <w:shd w:val="clear" w:color="auto" w:fill="auto"/>
        <w:tabs>
          <w:tab w:val="left" w:pos="993"/>
          <w:tab w:val="left" w:pos="1243"/>
        </w:tabs>
        <w:spacing w:line="276" w:lineRule="auto"/>
        <w:ind w:firstLine="709"/>
        <w:jc w:val="both"/>
        <w:rPr>
          <w:lang w:val="kk-KZ"/>
        </w:rPr>
      </w:pPr>
      <w:r>
        <w:rPr>
          <w:color w:val="000000"/>
          <w:lang w:val="kk-KZ" w:bidi="ru-RU"/>
        </w:rPr>
        <w:t>11) өз құзыреті шегінде нормативтік құқықтық актілерді, ішкі нормативтік актілерді әзірлеуге және оларды іске асыруға қатысуға;</w:t>
      </w:r>
    </w:p>
    <w:p w14:paraId="5ED83665">
      <w:pPr>
        <w:pStyle w:val="14"/>
        <w:tabs>
          <w:tab w:val="left" w:pos="993"/>
        </w:tabs>
        <w:spacing w:line="276" w:lineRule="auto"/>
        <w:ind w:firstLine="744" w:firstLineChars="266"/>
        <w:rPr>
          <w:rFonts w:eastAsia="Times New Roman"/>
          <w:color w:val="auto"/>
          <w:sz w:val="28"/>
          <w:szCs w:val="28"/>
          <w:lang w:val="kk-KZ"/>
        </w:rPr>
      </w:pPr>
      <w:r>
        <w:rPr>
          <w:rFonts w:eastAsia="Times New Roman"/>
          <w:color w:val="auto"/>
          <w:sz w:val="28"/>
          <w:szCs w:val="28"/>
          <w:lang w:val="kk-KZ"/>
        </w:rPr>
        <w:t>12) Қазақстан Республикасының Сыбайлас жемқорлыққа қарсы заңнамасын жетілдіру жөнінде ұсыныстар әзірлеуге және оларды сыбайлас жемқорлыққа қарсы іс-қимыл жөніндегі уәкілетті органға жіберуге;</w:t>
      </w:r>
    </w:p>
    <w:p w14:paraId="27ABAB2B">
      <w:pPr>
        <w:pStyle w:val="14"/>
        <w:tabs>
          <w:tab w:val="left" w:pos="993"/>
        </w:tabs>
        <w:spacing w:line="276" w:lineRule="auto"/>
        <w:ind w:firstLine="604" w:firstLineChars="216"/>
        <w:rPr>
          <w:rFonts w:eastAsia="Times New Roman"/>
          <w:color w:val="auto"/>
          <w:sz w:val="28"/>
          <w:szCs w:val="28"/>
          <w:lang w:val="kk-KZ"/>
        </w:rPr>
      </w:pPr>
      <w:r>
        <w:rPr>
          <w:rFonts w:eastAsia="Times New Roman"/>
          <w:color w:val="auto"/>
          <w:sz w:val="28"/>
          <w:szCs w:val="28"/>
          <w:lang w:val="kk-KZ"/>
        </w:rPr>
        <w:t>13) Қоғам қызметкерлерінің қоғамда сыбайлас жемқорлыққа қарсы заңнаманы бұзудың болуы немесе ықтимал мүмкіндігі туралы хабарлауы не қоғамда сыбайлас жемқорлыққа қарсы іс-қимыл жөніндегі шаралардың тиімділігін арттыру жөнінде ұсыныстар енгізу үшін ақпараттандыру арналарын құруға;</w:t>
      </w:r>
    </w:p>
    <w:p w14:paraId="561C60E5">
      <w:pPr>
        <w:pStyle w:val="14"/>
        <w:tabs>
          <w:tab w:val="left" w:pos="993"/>
        </w:tabs>
        <w:spacing w:line="276" w:lineRule="auto"/>
        <w:ind w:firstLine="604" w:firstLineChars="216"/>
        <w:rPr>
          <w:b/>
          <w:color w:val="000000" w:themeColor="text1"/>
          <w:lang w:val="kk-KZ"/>
          <w14:textFill>
            <w14:solidFill>
              <w14:schemeClr w14:val="tx1"/>
            </w14:solidFill>
          </w14:textFill>
        </w:rPr>
      </w:pPr>
      <w:r>
        <w:rPr>
          <w:rFonts w:eastAsia="Times New Roman"/>
          <w:color w:val="auto"/>
          <w:sz w:val="28"/>
          <w:szCs w:val="28"/>
          <w:lang w:val="kk-KZ"/>
        </w:rPr>
        <w:t>14) өз құзыретіне жататын мәселелер бойынша кеңестер ұйымдастыруға және өткізуге құқылы.</w:t>
      </w:r>
    </w:p>
    <w:p w14:paraId="4C2263EF">
      <w:pPr>
        <w:pStyle w:val="25"/>
        <w:shd w:val="clear" w:color="auto" w:fill="auto"/>
        <w:tabs>
          <w:tab w:val="left" w:pos="993"/>
        </w:tabs>
        <w:spacing w:line="276" w:lineRule="auto"/>
        <w:ind w:left="567"/>
        <w:jc w:val="both"/>
        <w:rPr>
          <w:rStyle w:val="19"/>
          <w:color w:val="auto"/>
          <w:lang w:val="kk-KZ"/>
        </w:rPr>
      </w:pPr>
      <w:r>
        <w:rPr>
          <w:rStyle w:val="19"/>
          <w:rFonts w:eastAsiaTheme="minorEastAsia"/>
          <w:b w:val="0"/>
          <w:bCs/>
          <w:color w:val="000000" w:themeColor="text1"/>
          <w:lang w:val="kk-KZ"/>
          <w14:textFill>
            <w14:solidFill>
              <w14:schemeClr w14:val="tx1"/>
            </w14:solidFill>
          </w14:textFill>
        </w:rPr>
        <w:t>22.</w:t>
      </w:r>
      <w:r>
        <w:rPr>
          <w:rStyle w:val="19"/>
          <w:rFonts w:eastAsiaTheme="minorEastAsia"/>
          <w:b/>
          <w:color w:val="000000" w:themeColor="text1"/>
          <w:lang w:val="kk-KZ"/>
          <w14:textFill>
            <w14:solidFill>
              <w14:schemeClr w14:val="tx1"/>
            </w14:solidFill>
          </w14:textFill>
        </w:rPr>
        <w:tab/>
      </w:r>
      <w:r>
        <w:rPr>
          <w:b/>
          <w:color w:val="000000" w:themeColor="text1"/>
          <w:lang w:val="kk-KZ"/>
          <w14:textFill>
            <w14:solidFill>
              <w14:schemeClr w14:val="tx1"/>
            </w14:solidFill>
          </w14:textFill>
        </w:rPr>
        <w:t>СЖҚКҚ</w:t>
      </w:r>
      <w:r>
        <w:rPr>
          <w:rStyle w:val="19"/>
          <w:rFonts w:eastAsiaTheme="minorEastAsia"/>
          <w:b/>
          <w:color w:val="000000" w:themeColor="text1"/>
          <w:lang w:val="kk-KZ"/>
          <w14:textFill>
            <w14:solidFill>
              <w14:schemeClr w14:val="tx1"/>
            </w14:solidFill>
          </w14:textFill>
        </w:rPr>
        <w:t xml:space="preserve"> басшысы міндетті:</w:t>
      </w:r>
    </w:p>
    <w:p w14:paraId="561BC51C">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1) Қазақстан Республикасы заңнамасының талаптарын сақтауға міндетті;</w:t>
      </w:r>
    </w:p>
    <w:p w14:paraId="0265B465">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2) өз жұмысын нақты ұйымдастыруды және оны жетілдіруді қамтамасыз етуге міндетті;</w:t>
      </w:r>
    </w:p>
    <w:p w14:paraId="12C6256A">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3) өзі орындайтын тапсырмалардың мерзімдері мен сапасы үшін жеке жауаптылықта болуға;</w:t>
      </w:r>
    </w:p>
    <w:p w14:paraId="5696191E">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4) Еңбек және атқарушылық тәртіпті, қызметтік құпияны қатаң сақтауға міндетті;</w:t>
      </w:r>
    </w:p>
    <w:p w14:paraId="574E7AEC">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5) салауатты корпоративтік мәдениетті сақтау;</w:t>
      </w:r>
    </w:p>
    <w:p w14:paraId="5A0501E7">
      <w:pPr>
        <w:pStyle w:val="25"/>
        <w:shd w:val="clear" w:color="auto" w:fill="auto"/>
        <w:tabs>
          <w:tab w:val="left" w:pos="426"/>
        </w:tabs>
        <w:spacing w:line="276" w:lineRule="auto"/>
        <w:jc w:val="both"/>
        <w:rPr>
          <w:lang w:val="kk-KZ"/>
        </w:rPr>
      </w:pPr>
      <w:r>
        <w:rPr>
          <w:color w:val="000000"/>
          <w:lang w:val="kk-KZ" w:bidi="ru-RU"/>
        </w:rPr>
        <w:tab/>
      </w:r>
      <w:r>
        <w:rPr>
          <w:color w:val="000000"/>
          <w:lang w:val="kk-KZ" w:bidi="ru-RU"/>
        </w:rPr>
        <w:t>6) Іскерлік әдеп қағидаттарын және мінез-құлық қағидаларын сақтауға, моральдық-этикалық нормаларды сақтауға;</w:t>
      </w:r>
    </w:p>
    <w:p w14:paraId="785D598F">
      <w:pPr>
        <w:pStyle w:val="25"/>
        <w:tabs>
          <w:tab w:val="left" w:pos="426"/>
          <w:tab w:val="left" w:pos="1234"/>
        </w:tabs>
        <w:spacing w:line="276" w:lineRule="auto"/>
        <w:jc w:val="both"/>
        <w:rPr>
          <w:color w:val="000000"/>
          <w:lang w:val="kk-KZ" w:bidi="ru-RU"/>
        </w:rPr>
      </w:pPr>
      <w:r>
        <w:rPr>
          <w:color w:val="000000"/>
          <w:lang w:val="kk-KZ" w:bidi="ru-RU"/>
        </w:rPr>
        <w:tab/>
      </w:r>
      <w:r>
        <w:rPr>
          <w:color w:val="000000"/>
          <w:lang w:val="kk-KZ" w:bidi="ru-RU"/>
        </w:rPr>
        <w:t>7) тәуелсіздік, бейтараптық, бейтараптық және әділдік қағидаттарын басшылыққа алуға;</w:t>
      </w:r>
    </w:p>
    <w:p w14:paraId="3041B045">
      <w:pPr>
        <w:pStyle w:val="25"/>
        <w:tabs>
          <w:tab w:val="left" w:pos="426"/>
          <w:tab w:val="left" w:pos="1234"/>
        </w:tabs>
        <w:spacing w:line="276" w:lineRule="auto"/>
        <w:jc w:val="both"/>
        <w:rPr>
          <w:color w:val="000000"/>
          <w:lang w:val="kk-KZ" w:bidi="ru-RU"/>
        </w:rPr>
      </w:pPr>
      <w:r>
        <w:rPr>
          <w:color w:val="000000"/>
          <w:lang w:val="kk-KZ" w:bidi="ru-RU"/>
        </w:rPr>
        <w:tab/>
      </w:r>
      <w:r>
        <w:rPr>
          <w:color w:val="000000"/>
          <w:lang w:val="kk-KZ" w:bidi="ru-RU"/>
        </w:rPr>
        <w:t>8) Қазақстан Республикасының Еңбек кодексінің және өзге де құқықтық актілерінің, Жарғының, іскерлік әдеп кодексінің, қоғамның ішкі құжаттарының талаптарын сақтауға міндетті;</w:t>
      </w:r>
    </w:p>
    <w:p w14:paraId="1480005C">
      <w:pPr>
        <w:pStyle w:val="25"/>
        <w:shd w:val="clear" w:color="auto" w:fill="auto"/>
        <w:tabs>
          <w:tab w:val="left" w:pos="426"/>
          <w:tab w:val="left" w:pos="1234"/>
        </w:tabs>
        <w:spacing w:line="276" w:lineRule="auto"/>
        <w:jc w:val="both"/>
        <w:rPr>
          <w:lang w:val="kk-KZ"/>
        </w:rPr>
      </w:pPr>
      <w:r>
        <w:rPr>
          <w:color w:val="000000"/>
          <w:lang w:val="kk-KZ" w:bidi="ru-RU"/>
        </w:rPr>
        <w:tab/>
      </w:r>
      <w:r>
        <w:rPr>
          <w:color w:val="000000"/>
          <w:lang w:val="kk-KZ" w:bidi="ru-RU"/>
        </w:rPr>
        <w:t>9) қоғамның және оның үлестес тұлғаларының ақпаратының, өз функцияларын жүзеге асыру кезеңінде белгілі болған инсайдерлік ақпараттың құпиялылығын сақтауға міндетті;</w:t>
      </w:r>
    </w:p>
    <w:p w14:paraId="0B195B7E">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10) өтініш білдірген адамдардың құпиялылығын қамтамасыз етуге міндетті Комплаенс-офицер сыбайлас жемқорлықтың, іскерлік әдеп кодексін және комплаенс мәселелері бойынша өзге де ішкі саясат пен рәсімдерді бұзудың болжамды немесе нақты фактілері бойынша;</w:t>
      </w:r>
    </w:p>
    <w:p w14:paraId="6BE76829">
      <w:pPr>
        <w:pStyle w:val="25"/>
        <w:shd w:val="clear" w:color="auto" w:fill="auto"/>
        <w:tabs>
          <w:tab w:val="left" w:pos="426"/>
          <w:tab w:val="left" w:pos="1229"/>
        </w:tabs>
        <w:spacing w:line="276" w:lineRule="auto"/>
        <w:jc w:val="both"/>
        <w:rPr>
          <w:lang w:val="kk-KZ"/>
        </w:rPr>
      </w:pPr>
      <w:r>
        <w:rPr>
          <w:color w:val="000000"/>
          <w:lang w:val="kk-KZ" w:bidi="ru-RU"/>
        </w:rPr>
        <w:tab/>
      </w:r>
      <w:r>
        <w:rPr>
          <w:color w:val="000000"/>
          <w:lang w:val="kk-KZ" w:bidi="ru-RU"/>
        </w:rPr>
        <w:t>11) Директорлар Кеңесінің төрағасын және/немесе қоғам президентін сыбайлас жемқорлыққа қарсы іс-қимыл саласындағы заңнаманы бұзудың болуымен немесе ықтимал мүмкіндігімен байланысты кез келген жағдайлар туралы уақтылы хабардар етуге міндетті;</w:t>
      </w:r>
    </w:p>
    <w:p w14:paraId="5404FAED">
      <w:pPr>
        <w:pStyle w:val="25"/>
        <w:tabs>
          <w:tab w:val="left" w:pos="426"/>
        </w:tabs>
        <w:spacing w:line="276" w:lineRule="auto"/>
        <w:jc w:val="both"/>
        <w:rPr>
          <w:color w:val="000000"/>
          <w:lang w:val="kk-KZ" w:bidi="ru-RU"/>
        </w:rPr>
      </w:pPr>
      <w:r>
        <w:rPr>
          <w:color w:val="000000"/>
          <w:lang w:val="kk-KZ" w:bidi="ru-RU"/>
        </w:rPr>
        <w:tab/>
      </w:r>
      <w:r>
        <w:rPr>
          <w:rFonts w:hint="default"/>
          <w:color w:val="000000"/>
          <w:lang w:val="en-US" w:bidi="ru-RU"/>
        </w:rPr>
        <w:t xml:space="preserve"> </w:t>
      </w:r>
      <w:r>
        <w:rPr>
          <w:color w:val="000000"/>
          <w:lang w:val="kk-KZ" w:bidi="ru-RU"/>
        </w:rPr>
        <w:t>12) Директорлар кеңесінің қарауына материалдар енгізілгенге дейін Қоғам президентіне қоғамда сыбайлас жемқорлықтың алдын алу бойынша жүргізілген іс-шаралар туралы есеп енгізуге;</w:t>
      </w:r>
    </w:p>
    <w:p w14:paraId="5E1B38D0">
      <w:pPr>
        <w:pStyle w:val="25"/>
        <w:spacing w:line="276" w:lineRule="auto"/>
        <w:ind w:firstLine="567"/>
        <w:jc w:val="both"/>
        <w:rPr>
          <w:color w:val="000000"/>
          <w:lang w:val="kk-KZ" w:bidi="ru-RU"/>
        </w:rPr>
      </w:pPr>
      <w:r>
        <w:rPr>
          <w:color w:val="000000"/>
          <w:lang w:val="kk-KZ" w:bidi="ru-RU"/>
        </w:rPr>
        <w:t>- ішкі құжаттарда белгіленген мерзімде Директорлар кеңесінің қарауына енгізу үшін корпоративтік хатшыға материалдар (есептер және өзге де құжаттар) енгізу;</w:t>
      </w:r>
    </w:p>
    <w:p w14:paraId="033582D7">
      <w:pPr>
        <w:pStyle w:val="14"/>
        <w:tabs>
          <w:tab w:val="left" w:pos="993"/>
        </w:tabs>
        <w:spacing w:line="276" w:lineRule="auto"/>
        <w:ind w:firstLine="709"/>
        <w:rPr>
          <w:rFonts w:eastAsia="Times New Roman"/>
          <w:sz w:val="28"/>
          <w:szCs w:val="28"/>
          <w:lang w:val="kk-KZ" w:bidi="ru-RU"/>
        </w:rPr>
      </w:pPr>
      <w:r>
        <w:rPr>
          <w:rFonts w:eastAsia="Times New Roman"/>
          <w:sz w:val="28"/>
          <w:szCs w:val="28"/>
          <w:lang w:val="kk-KZ" w:bidi="ru-RU"/>
        </w:rPr>
        <w:t>13) мүдделер сақтығын шешу мониторингін жүргізу;</w:t>
      </w:r>
    </w:p>
    <w:p w14:paraId="36E9115A">
      <w:pPr>
        <w:pStyle w:val="14"/>
        <w:tabs>
          <w:tab w:val="left" w:pos="993"/>
        </w:tabs>
        <w:spacing w:line="276" w:lineRule="auto"/>
        <w:ind w:firstLine="709"/>
        <w:rPr>
          <w:rFonts w:eastAsia="Times New Roman"/>
          <w:sz w:val="28"/>
          <w:szCs w:val="28"/>
          <w:lang w:val="kk-KZ" w:bidi="ru-RU"/>
        </w:rPr>
      </w:pPr>
      <w:r>
        <w:rPr>
          <w:rFonts w:eastAsia="Times New Roman"/>
          <w:sz w:val="28"/>
          <w:szCs w:val="28"/>
          <w:lang w:val="kk-KZ" w:bidi="ru-RU"/>
        </w:rPr>
        <w:t>14) мүдделер қақтығысының туындауына жол бермеуге, өз жұмысында бейтарап, бейтарап болуға;</w:t>
      </w:r>
    </w:p>
    <w:p w14:paraId="00EBE889">
      <w:pPr>
        <w:pStyle w:val="14"/>
        <w:tabs>
          <w:tab w:val="left" w:pos="993"/>
        </w:tabs>
        <w:spacing w:line="276" w:lineRule="auto"/>
        <w:ind w:firstLine="709"/>
        <w:rPr>
          <w:b/>
          <w:color w:val="000000" w:themeColor="text1"/>
          <w:sz w:val="28"/>
          <w:szCs w:val="28"/>
          <w:lang w:val="kk-KZ"/>
          <w14:textFill>
            <w14:solidFill>
              <w14:schemeClr w14:val="tx1"/>
            </w14:solidFill>
          </w14:textFill>
        </w:rPr>
      </w:pPr>
      <w:r>
        <w:rPr>
          <w:rFonts w:eastAsia="Times New Roman"/>
          <w:sz w:val="28"/>
          <w:szCs w:val="28"/>
          <w:lang w:val="kk-KZ" w:bidi="ru-RU"/>
        </w:rPr>
        <w:t>15) Сыбайлас жемқорлыққа қарсы іс-қимыл жөніндегі уәкілетті органның назарына дайындалып жатқан, жасалатын немесе жасалған сыбайлас жемқорлық құқық бұзушылықтардың белгілі болған жағдайлары туралы жеткізілсін.</w:t>
      </w:r>
    </w:p>
    <w:p w14:paraId="3614CEC2">
      <w:pPr>
        <w:pStyle w:val="25"/>
        <w:shd w:val="clear" w:color="auto" w:fill="auto"/>
        <w:tabs>
          <w:tab w:val="left" w:pos="993"/>
        </w:tabs>
        <w:spacing w:line="276" w:lineRule="auto"/>
        <w:ind w:firstLine="709"/>
        <w:jc w:val="both"/>
        <w:rPr>
          <w:rStyle w:val="19"/>
          <w:color w:val="auto"/>
          <w:lang w:val="kk-KZ"/>
        </w:rPr>
      </w:pPr>
      <w:r>
        <w:rPr>
          <w:rStyle w:val="19"/>
          <w:rFonts w:eastAsiaTheme="minorEastAsia"/>
          <w:b/>
          <w:color w:val="000000" w:themeColor="text1"/>
          <w:lang w:val="kk-KZ"/>
          <w14:textFill>
            <w14:solidFill>
              <w14:schemeClr w14:val="tx1"/>
            </w14:solidFill>
          </w14:textFill>
        </w:rPr>
        <w:t xml:space="preserve">Өз функцияларын орындау процесінде тәуелсіздік және объективтілік қағидаттарын сақтау мақсатында </w:t>
      </w:r>
      <w:r>
        <w:rPr>
          <w:b/>
          <w:color w:val="000000" w:themeColor="text1"/>
          <w:lang w:val="kk-KZ"/>
          <w14:textFill>
            <w14:solidFill>
              <w14:schemeClr w14:val="tx1"/>
            </w14:solidFill>
          </w14:textFill>
        </w:rPr>
        <w:t>СЖҚКҚ</w:t>
      </w:r>
      <w:r>
        <w:rPr>
          <w:rStyle w:val="19"/>
          <w:rFonts w:eastAsiaTheme="minorEastAsia"/>
          <w:b/>
          <w:color w:val="000000" w:themeColor="text1"/>
          <w:lang w:val="kk-KZ"/>
          <w14:textFill>
            <w14:solidFill>
              <w14:schemeClr w14:val="tx1"/>
            </w14:solidFill>
          </w14:textFill>
        </w:rPr>
        <w:t xml:space="preserve"> басшысы:</w:t>
      </w:r>
    </w:p>
    <w:p w14:paraId="08E1B0FA">
      <w:pPr>
        <w:pStyle w:val="25"/>
        <w:tabs>
          <w:tab w:val="left" w:pos="567"/>
        </w:tabs>
        <w:spacing w:line="276" w:lineRule="auto"/>
        <w:jc w:val="both"/>
        <w:rPr>
          <w:color w:val="000000"/>
          <w:lang w:val="kk-KZ" w:bidi="ru-RU"/>
        </w:rPr>
      </w:pPr>
      <w:r>
        <w:rPr>
          <w:color w:val="000000"/>
          <w:lang w:val="kk-KZ" w:bidi="ru-RU"/>
        </w:rPr>
        <w:tab/>
      </w:r>
      <w:r>
        <w:rPr>
          <w:color w:val="000000"/>
          <w:lang w:val="kk-KZ" w:bidi="ru-RU"/>
        </w:rPr>
        <w:t>1) кейіннен комплаенс функциясын қызметтік тергеп-тексеру нысанасы болып табылуы мүмкін қандай да бір қызмет түрлеріне тартылуы тиіс;</w:t>
      </w:r>
    </w:p>
    <w:p w14:paraId="554F2C81">
      <w:pPr>
        <w:pStyle w:val="25"/>
        <w:tabs>
          <w:tab w:val="left" w:pos="567"/>
        </w:tabs>
        <w:spacing w:line="276" w:lineRule="auto"/>
        <w:jc w:val="both"/>
        <w:rPr>
          <w:color w:val="000000"/>
          <w:lang w:val="kk-KZ" w:bidi="ru-RU"/>
        </w:rPr>
      </w:pPr>
      <w:r>
        <w:rPr>
          <w:color w:val="000000"/>
          <w:lang w:val="kk-KZ" w:bidi="ru-RU"/>
        </w:rPr>
        <w:tab/>
      </w:r>
      <w:r>
        <w:rPr>
          <w:color w:val="000000"/>
          <w:lang w:val="kk-KZ" w:bidi="ru-RU"/>
        </w:rPr>
        <w:t>2) қоғамда мүдделер қақтығысына әкеп соғатын функционалдық міндеттерді орындауға міндетті;</w:t>
      </w:r>
    </w:p>
    <w:p w14:paraId="596B27DB">
      <w:pPr>
        <w:pStyle w:val="25"/>
        <w:tabs>
          <w:tab w:val="left" w:pos="567"/>
        </w:tabs>
        <w:spacing w:line="276" w:lineRule="auto"/>
        <w:jc w:val="both"/>
        <w:rPr>
          <w:color w:val="000000"/>
          <w:lang w:val="kk-KZ" w:bidi="ru-RU"/>
        </w:rPr>
      </w:pPr>
      <w:r>
        <w:rPr>
          <w:color w:val="000000"/>
          <w:lang w:val="kk-KZ" w:bidi="ru-RU"/>
        </w:rPr>
        <w:tab/>
      </w:r>
      <w:r>
        <w:rPr>
          <w:color w:val="000000"/>
          <w:lang w:val="kk-KZ" w:bidi="ru-RU"/>
        </w:rPr>
        <w:t>3) ол алдыңғы үш жыл ішінде қатысқан процестерді тексеруге қатысуға міндетті;</w:t>
      </w:r>
    </w:p>
    <w:p w14:paraId="7EE4D1F9">
      <w:pPr>
        <w:pStyle w:val="25"/>
        <w:tabs>
          <w:tab w:val="left" w:pos="567"/>
        </w:tabs>
        <w:spacing w:line="276" w:lineRule="auto"/>
        <w:jc w:val="both"/>
        <w:rPr>
          <w:color w:val="000000"/>
          <w:lang w:val="kk-KZ" w:bidi="ru-RU"/>
        </w:rPr>
      </w:pPr>
      <w:r>
        <w:rPr>
          <w:color w:val="000000"/>
          <w:lang w:val="kk-KZ" w:bidi="ru-RU"/>
        </w:rPr>
        <w:tab/>
      </w:r>
      <w:r>
        <w:rPr>
          <w:color w:val="000000"/>
          <w:lang w:val="kk-KZ" w:bidi="ru-RU"/>
        </w:rPr>
        <w:t>4) Іскерлік әдеп нормаларын бұзуға;</w:t>
      </w:r>
    </w:p>
    <w:p w14:paraId="1D04FDF1">
      <w:pPr>
        <w:pStyle w:val="25"/>
        <w:shd w:val="clear" w:color="auto" w:fill="auto"/>
        <w:tabs>
          <w:tab w:val="left" w:pos="567"/>
        </w:tabs>
        <w:spacing w:line="276" w:lineRule="auto"/>
        <w:jc w:val="both"/>
        <w:rPr>
          <w:lang w:val="kk-KZ"/>
        </w:rPr>
      </w:pPr>
      <w:r>
        <w:rPr>
          <w:color w:val="000000"/>
          <w:lang w:val="kk-KZ" w:bidi="ru-RU"/>
        </w:rPr>
        <w:tab/>
      </w:r>
      <w:r>
        <w:rPr>
          <w:color w:val="000000"/>
          <w:lang w:val="kk-KZ" w:bidi="ru-RU"/>
        </w:rPr>
        <w:t>5) бағалаудың бейтараптығына нұқсан келтіруі мүмкін қандай да бір қызметке қатысуға міндетті;</w:t>
      </w:r>
    </w:p>
    <w:p w14:paraId="14900D6E">
      <w:pPr>
        <w:pStyle w:val="14"/>
        <w:spacing w:line="276" w:lineRule="auto"/>
        <w:ind w:firstLine="567"/>
        <w:rPr>
          <w:rFonts w:eastAsia="Times New Roman"/>
          <w:sz w:val="28"/>
          <w:szCs w:val="28"/>
          <w:lang w:val="kk-KZ" w:bidi="ru-RU"/>
        </w:rPr>
      </w:pPr>
      <w:r>
        <w:rPr>
          <w:rFonts w:eastAsia="Times New Roman"/>
          <w:sz w:val="28"/>
          <w:szCs w:val="28"/>
          <w:lang w:val="kk-KZ" w:bidi="ru-RU"/>
        </w:rPr>
        <w:t>6) құпия ақпаратты жеке мүддесі үшін немесе Қазақстан Республикасының заңнамасына қайшы келетін немесе қоғамға залал келтіруге қабілетті кез келген басқа тәсілмен пайдалануға;</w:t>
      </w:r>
    </w:p>
    <w:p w14:paraId="755FF2EC">
      <w:pPr>
        <w:pStyle w:val="14"/>
        <w:spacing w:line="276" w:lineRule="auto"/>
        <w:ind w:firstLine="567"/>
        <w:rPr>
          <w:rFonts w:eastAsia="Times New Roman"/>
          <w:sz w:val="28"/>
          <w:szCs w:val="28"/>
          <w:lang w:val="kk-KZ" w:bidi="ru-RU"/>
        </w:rPr>
      </w:pPr>
      <w:r>
        <w:rPr>
          <w:rFonts w:eastAsia="Times New Roman"/>
          <w:sz w:val="28"/>
          <w:szCs w:val="28"/>
          <w:lang w:val="kk-KZ" w:bidi="ru-RU"/>
        </w:rPr>
        <w:t xml:space="preserve">7) мүдделер қақтығысына әкеп соғуы мүмкін тексерулерге, қызметтік тергеулерге және басқа да іс-шараларға қатысуға;   </w:t>
      </w:r>
    </w:p>
    <w:p w14:paraId="0B4C9AD5">
      <w:pPr>
        <w:pStyle w:val="14"/>
        <w:spacing w:line="276" w:lineRule="auto"/>
        <w:ind w:firstLine="567"/>
        <w:rPr>
          <w:rFonts w:eastAsia="Times New Roman"/>
          <w:sz w:val="28"/>
          <w:szCs w:val="28"/>
          <w:lang w:val="kk-KZ" w:bidi="ru-RU"/>
        </w:rPr>
      </w:pPr>
      <w:r>
        <w:rPr>
          <w:rFonts w:eastAsia="Times New Roman"/>
          <w:sz w:val="28"/>
          <w:szCs w:val="28"/>
          <w:lang w:val="kk-KZ" w:bidi="ru-RU"/>
        </w:rPr>
        <w:t>8) нәтижесінде оның тәуелсіздігіне, объективтілігі мен бейтараптығына нұқсан келтірілуі мүмкін сыйлықтар қабылдауға және қызметтерді пайдалануға құқылы.</w:t>
      </w:r>
    </w:p>
    <w:p w14:paraId="39BCA7F4">
      <w:pPr>
        <w:pStyle w:val="14"/>
        <w:spacing w:line="276" w:lineRule="auto"/>
        <w:rPr>
          <w:rStyle w:val="19"/>
          <w:b/>
          <w:color w:val="000000" w:themeColor="text1"/>
          <w:sz w:val="28"/>
          <w:szCs w:val="28"/>
          <w:lang w:val="kk-KZ"/>
          <w14:textFill>
            <w14:solidFill>
              <w14:schemeClr w14:val="tx1"/>
            </w14:solidFill>
          </w14:textFill>
        </w:rPr>
      </w:pPr>
      <w:r>
        <w:rPr>
          <w:rStyle w:val="19"/>
          <w:b/>
          <w:color w:val="000000" w:themeColor="text1"/>
          <w:sz w:val="28"/>
          <w:szCs w:val="28"/>
          <w:lang w:val="kk-KZ"/>
          <w14:textFill>
            <w14:solidFill>
              <w14:schemeClr w14:val="tx1"/>
            </w14:solidFill>
          </w14:textFill>
        </w:rPr>
        <w:t>2</w:t>
      </w:r>
      <w:r>
        <w:rPr>
          <w:rStyle w:val="19"/>
          <w:rFonts w:hint="default"/>
          <w:b/>
          <w:color w:val="000000" w:themeColor="text1"/>
          <w:sz w:val="28"/>
          <w:szCs w:val="28"/>
          <w:lang w:val="ru-RU"/>
          <w14:textFill>
            <w14:solidFill>
              <w14:schemeClr w14:val="tx1"/>
            </w14:solidFill>
          </w14:textFill>
        </w:rPr>
        <w:t>3</w:t>
      </w:r>
      <w:r>
        <w:rPr>
          <w:rStyle w:val="19"/>
          <w:b/>
          <w:color w:val="000000" w:themeColor="text1"/>
          <w:sz w:val="28"/>
          <w:szCs w:val="28"/>
          <w:lang w:val="kk-KZ"/>
          <w14:textFill>
            <w14:solidFill>
              <w14:schemeClr w14:val="tx1"/>
            </w14:solidFill>
          </w14:textFill>
        </w:rPr>
        <w:t>. Комплаенс-офицер міндетті:</w:t>
      </w:r>
    </w:p>
    <w:p w14:paraId="15841D0D">
      <w:pPr>
        <w:pStyle w:val="14"/>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 өз құзыреті шеңберінде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басшысының нұсқаулары мен тапсырмаларын орындауға міндетті;</w:t>
      </w:r>
    </w:p>
    <w:p w14:paraId="085B344C">
      <w:pPr>
        <w:pStyle w:val="14"/>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 алынған ақпараттың құпиялылығын сақтауға;</w:t>
      </w:r>
    </w:p>
    <w:p w14:paraId="2DF20068">
      <w:pPr>
        <w:pStyle w:val="14"/>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3) жүктелген функцияларды уақтылы және сапалы орындауға міндетті;</w:t>
      </w:r>
    </w:p>
    <w:p w14:paraId="7BB522B3">
      <w:pPr>
        <w:pStyle w:val="14"/>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4)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басшысына анықталған бұзушылықтар немесе тәуекелдер туралы хабарлауға міндетті.</w:t>
      </w:r>
    </w:p>
    <w:p w14:paraId="185A1FF6">
      <w:pPr>
        <w:pStyle w:val="27"/>
        <w:keepNext/>
        <w:keepLines/>
        <w:shd w:val="clear" w:color="auto" w:fill="auto"/>
        <w:tabs>
          <w:tab w:val="left" w:pos="2503"/>
        </w:tabs>
        <w:spacing w:before="0" w:line="276" w:lineRule="auto"/>
        <w:jc w:val="center"/>
        <w:rPr>
          <w:color w:val="000000"/>
          <w:sz w:val="28"/>
          <w:szCs w:val="28"/>
          <w:lang w:val="kk-KZ" w:bidi="ru-RU"/>
        </w:rPr>
      </w:pPr>
      <w:r>
        <w:rPr>
          <w:color w:val="000000"/>
          <w:sz w:val="28"/>
          <w:szCs w:val="28"/>
          <w:lang w:val="kk-KZ" w:bidi="ru-RU"/>
        </w:rPr>
        <w:t>5. Жауапкершілік</w:t>
      </w:r>
    </w:p>
    <w:p w14:paraId="0B04062B">
      <w:pPr>
        <w:pStyle w:val="27"/>
        <w:keepNext/>
        <w:keepLines/>
        <w:shd w:val="clear" w:color="auto" w:fill="auto"/>
        <w:tabs>
          <w:tab w:val="left" w:pos="2503"/>
        </w:tabs>
        <w:spacing w:before="0" w:line="276" w:lineRule="auto"/>
        <w:ind w:left="360"/>
        <w:jc w:val="center"/>
        <w:rPr>
          <w:color w:val="000000"/>
          <w:sz w:val="28"/>
          <w:szCs w:val="28"/>
          <w:lang w:val="kk-KZ" w:bidi="ru-RU"/>
        </w:rPr>
      </w:pPr>
    </w:p>
    <w:p w14:paraId="3EBCB9F5">
      <w:pPr>
        <w:pStyle w:val="27"/>
        <w:keepNext/>
        <w:keepLines/>
        <w:shd w:val="clear" w:color="auto" w:fill="auto"/>
        <w:tabs>
          <w:tab w:val="left" w:pos="426"/>
        </w:tabs>
        <w:spacing w:before="0" w:line="276" w:lineRule="auto"/>
        <w:ind w:left="360"/>
        <w:jc w:val="left"/>
        <w:rPr>
          <w:rStyle w:val="19"/>
          <w:rFonts w:eastAsiaTheme="minorEastAsia"/>
          <w:b w:val="0"/>
          <w:bCs/>
          <w:color w:val="000000" w:themeColor="text1"/>
          <w:sz w:val="28"/>
          <w:szCs w:val="28"/>
          <w:lang w:val="kk-KZ"/>
          <w14:textFill>
            <w14:solidFill>
              <w14:schemeClr w14:val="tx1"/>
            </w14:solidFill>
          </w14:textFill>
        </w:rPr>
      </w:pPr>
      <w:r>
        <w:rPr>
          <w:rStyle w:val="19"/>
          <w:rFonts w:eastAsiaTheme="minorEastAsia"/>
          <w:b/>
          <w:bCs/>
          <w:color w:val="000000" w:themeColor="text1"/>
          <w:lang w:val="kk-KZ"/>
          <w14:textFill>
            <w14:solidFill>
              <w14:schemeClr w14:val="tx1"/>
            </w14:solidFill>
          </w14:textFill>
        </w:rPr>
        <w:tab/>
      </w:r>
      <w:r>
        <w:rPr>
          <w:rStyle w:val="19"/>
          <w:rFonts w:eastAsiaTheme="minorEastAsia"/>
          <w:b/>
          <w:bCs/>
          <w:color w:val="000000" w:themeColor="text1"/>
          <w:sz w:val="28"/>
          <w:szCs w:val="28"/>
          <w:lang w:val="kk-KZ"/>
          <w14:textFill>
            <w14:solidFill>
              <w14:schemeClr w14:val="tx1"/>
            </w14:solidFill>
          </w14:textFill>
        </w:rPr>
        <w:t>2</w:t>
      </w:r>
      <w:r>
        <w:rPr>
          <w:rStyle w:val="19"/>
          <w:rFonts w:hint="default" w:eastAsiaTheme="minorEastAsia"/>
          <w:b/>
          <w:bCs/>
          <w:color w:val="000000" w:themeColor="text1"/>
          <w:sz w:val="28"/>
          <w:szCs w:val="28"/>
          <w:lang w:val="ru-RU"/>
          <w14:textFill>
            <w14:solidFill>
              <w14:schemeClr w14:val="tx1"/>
            </w14:solidFill>
          </w14:textFill>
        </w:rPr>
        <w:t>4</w:t>
      </w:r>
      <w:r>
        <w:rPr>
          <w:rStyle w:val="19"/>
          <w:rFonts w:eastAsiaTheme="minorEastAsia"/>
          <w:b/>
          <w:bCs/>
          <w:color w:val="000000" w:themeColor="text1"/>
          <w:sz w:val="28"/>
          <w:szCs w:val="28"/>
          <w:lang w:val="kk-KZ"/>
          <w14:textFill>
            <w14:solidFill>
              <w14:schemeClr w14:val="tx1"/>
            </w14:solidFill>
          </w14:textFill>
        </w:rPr>
        <w:t>.</w:t>
      </w:r>
      <w:r>
        <w:rPr>
          <w:color w:val="000000" w:themeColor="text1"/>
          <w:sz w:val="28"/>
          <w:szCs w:val="28"/>
          <w:lang w:val="kk-KZ"/>
          <w14:textFill>
            <w14:solidFill>
              <w14:schemeClr w14:val="tx1"/>
            </w14:solidFill>
          </w14:textFill>
        </w:rPr>
        <w:t xml:space="preserve"> СЖҚКҚ</w:t>
      </w:r>
      <w:r>
        <w:rPr>
          <w:rStyle w:val="19"/>
          <w:rFonts w:eastAsiaTheme="minorEastAsia"/>
          <w:b/>
          <w:bCs/>
          <w:color w:val="000000" w:themeColor="text1"/>
          <w:sz w:val="28"/>
          <w:szCs w:val="28"/>
          <w:lang w:val="kk-KZ"/>
          <w14:textFill>
            <w14:solidFill>
              <w14:schemeClr w14:val="tx1"/>
            </w14:solidFill>
          </w14:textFill>
        </w:rPr>
        <w:t xml:space="preserve"> қызметкерлері дербес жауапты болады:</w:t>
      </w:r>
    </w:p>
    <w:p w14:paraId="2A68B15B">
      <w:pPr>
        <w:pStyle w:val="25"/>
        <w:shd w:val="clear" w:color="auto" w:fill="auto"/>
        <w:tabs>
          <w:tab w:val="left" w:pos="426"/>
        </w:tabs>
        <w:spacing w:line="276" w:lineRule="auto"/>
        <w:jc w:val="both"/>
        <w:rPr>
          <w:rStyle w:val="19"/>
          <w:color w:val="auto"/>
          <w:lang w:val="kk-KZ"/>
        </w:rPr>
      </w:pPr>
      <w:r>
        <w:rPr>
          <w:rStyle w:val="19"/>
          <w:rFonts w:eastAsiaTheme="minorEastAsia"/>
          <w:color w:val="000000" w:themeColor="text1"/>
          <w:lang w:val="kk-KZ"/>
          <w14:textFill>
            <w14:solidFill>
              <w14:schemeClr w14:val="tx1"/>
            </w14:solidFill>
          </w14:textFill>
        </w:rPr>
        <w:tab/>
      </w:r>
      <w:r>
        <w:rPr>
          <w:rStyle w:val="19"/>
          <w:rFonts w:eastAsiaTheme="minorEastAsia"/>
          <w:color w:val="000000" w:themeColor="text1"/>
          <w:lang w:val="kk-KZ"/>
          <w14:textFill>
            <w14:solidFill>
              <w14:schemeClr w14:val="tx1"/>
            </w14:solidFill>
          </w14:textFill>
        </w:rPr>
        <w:t>1) осы Ережеге, Қазақстан Республикасының заңнамасына, Еңбек шартына және қоғамның өзге де ішкі құжаттарына сәйкес өзіне жүктелген функциялар мен міндеттерді сапалы және уақтылы орындамағаны үшін, сондай-ақ ұсынылатын деректердің уақтылы және толықтығы үшін;</w:t>
      </w:r>
    </w:p>
    <w:p w14:paraId="5152ACFD">
      <w:pPr>
        <w:pStyle w:val="25"/>
        <w:shd w:val="clear" w:color="auto" w:fill="auto"/>
        <w:tabs>
          <w:tab w:val="left" w:pos="709"/>
        </w:tabs>
        <w:spacing w:line="276" w:lineRule="auto"/>
        <w:ind w:firstLine="420" w:firstLineChars="150"/>
        <w:jc w:val="both"/>
        <w:rPr>
          <w:color w:val="000000"/>
          <w:lang w:val="kk-KZ" w:bidi="ru-RU"/>
        </w:rPr>
      </w:pPr>
      <w:r>
        <w:rPr>
          <w:color w:val="000000"/>
          <w:lang w:val="kk-KZ" w:bidi="ru-RU"/>
        </w:rPr>
        <w:t>2) қоғамда белгіленген рәсімдерді, тәуекелдерді басқару нормалары мен қағидаларын және құзыреті шеңберінде сапаны ішкі бақылау жүйесін сақтамағаны үшін;</w:t>
      </w:r>
    </w:p>
    <w:p w14:paraId="535085B7">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3) қоғамның ішкі еңбек тәртібі қағидаларын, ережелері мен ішкі нормативтік құжаттарын бұзғаны үшін;</w:t>
      </w:r>
    </w:p>
    <w:p w14:paraId="5326A195">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4) қоғамда және оның құрылымдық бөлімшелерінде анықталған бұзушылықтар туралы басшылыққа хабарламағаны немесе уақтылы хабарламағаны үшін;</w:t>
      </w:r>
    </w:p>
    <w:p w14:paraId="201B758E">
      <w:pPr>
        <w:pStyle w:val="25"/>
        <w:shd w:val="clear" w:color="auto" w:fill="auto"/>
        <w:tabs>
          <w:tab w:val="left" w:pos="426"/>
        </w:tabs>
        <w:spacing w:line="276" w:lineRule="auto"/>
        <w:jc w:val="both"/>
        <w:rPr>
          <w:lang w:val="kk-KZ"/>
        </w:rPr>
      </w:pPr>
      <w:r>
        <w:rPr>
          <w:color w:val="000000"/>
          <w:lang w:val="kk-KZ" w:bidi="ru-RU"/>
        </w:rPr>
        <w:tab/>
      </w:r>
      <w:r>
        <w:rPr>
          <w:color w:val="000000"/>
          <w:lang w:val="kk-KZ" w:bidi="ru-RU"/>
        </w:rPr>
        <w:t>5) өз қызметін жүзеге асыру процесінде жасалған құқық бұзушылықтар үшін қолданыстағы азаматтық, әкімшілік және қылмыстық заңнамада белгіленген шектерде;</w:t>
      </w:r>
    </w:p>
    <w:p w14:paraId="43785588">
      <w:pPr>
        <w:pStyle w:val="25"/>
        <w:tabs>
          <w:tab w:val="left" w:pos="426"/>
        </w:tabs>
        <w:spacing w:line="276" w:lineRule="auto"/>
        <w:jc w:val="both"/>
        <w:rPr>
          <w:color w:val="000000"/>
          <w:lang w:val="kk-KZ" w:bidi="ru-RU"/>
        </w:rPr>
      </w:pPr>
      <w:r>
        <w:rPr>
          <w:color w:val="000000"/>
          <w:lang w:val="kk-KZ" w:bidi="ru-RU"/>
        </w:rPr>
        <w:tab/>
      </w:r>
      <w:r>
        <w:rPr>
          <w:color w:val="000000"/>
          <w:lang w:val="kk-KZ" w:bidi="ru-RU"/>
        </w:rPr>
        <w:t>6) Қазақстан Республикасының қолданыстағы еңбек, азаматтық және қылмыстық заңнамасында айқындалған шекте материалдық залал келтіргені үшін;</w:t>
      </w:r>
    </w:p>
    <w:p w14:paraId="4AAD1121">
      <w:pPr>
        <w:pStyle w:val="25"/>
        <w:shd w:val="clear" w:color="auto" w:fill="auto"/>
        <w:tabs>
          <w:tab w:val="left" w:pos="426"/>
        </w:tabs>
        <w:spacing w:line="276" w:lineRule="auto"/>
        <w:jc w:val="both"/>
        <w:rPr>
          <w:color w:val="000000"/>
          <w:lang w:val="kk-KZ" w:bidi="ru-RU"/>
        </w:rPr>
      </w:pPr>
      <w:r>
        <w:rPr>
          <w:color w:val="000000"/>
          <w:lang w:val="kk-KZ" w:bidi="ru-RU"/>
        </w:rPr>
        <w:tab/>
      </w:r>
      <w:r>
        <w:rPr>
          <w:color w:val="000000"/>
          <w:lang w:val="kk-KZ" w:bidi="ru-RU"/>
        </w:rPr>
        <w:t>7) Қазақстан Республикасының қолданыстағы заңнамасы шегінде еңбек шартына, осы Ережеге және қоғамның өзге де ішкі нормативтік құжаттарына сәйкес құжаттаманың сақталғаны үшін;</w:t>
      </w:r>
    </w:p>
    <w:p w14:paraId="2ED75C91">
      <w:pPr>
        <w:pStyle w:val="14"/>
        <w:tabs>
          <w:tab w:val="left" w:pos="993"/>
        </w:tabs>
        <w:spacing w:line="276" w:lineRule="auto"/>
        <w:rPr>
          <w:rFonts w:eastAsia="Times New Roman"/>
          <w:sz w:val="28"/>
          <w:szCs w:val="28"/>
          <w:lang w:val="kk-KZ" w:bidi="ru-RU"/>
        </w:rPr>
      </w:pPr>
      <w:r>
        <w:rPr>
          <w:rFonts w:eastAsia="Times New Roman"/>
          <w:sz w:val="28"/>
          <w:szCs w:val="28"/>
          <w:lang w:val="kk-KZ" w:bidi="ru-RU"/>
        </w:rPr>
        <w:t>8) наразылық және талап қою талаптарына, сот талқылауларына, Қоғам үшін материалдық залалға әкеп соққан іс-әрекеттер немесе әрекетсіздіктер үшін;</w:t>
      </w:r>
    </w:p>
    <w:p w14:paraId="2F214235">
      <w:pPr>
        <w:pStyle w:val="14"/>
        <w:tabs>
          <w:tab w:val="left" w:pos="993"/>
        </w:tabs>
        <w:spacing w:line="276" w:lineRule="auto"/>
        <w:rPr>
          <w:color w:val="000000" w:themeColor="text1"/>
          <w:lang w:val="kk-KZ"/>
          <w14:textFill>
            <w14:solidFill>
              <w14:schemeClr w14:val="tx1"/>
            </w14:solidFill>
          </w14:textFill>
        </w:rPr>
      </w:pPr>
      <w:r>
        <w:rPr>
          <w:rFonts w:eastAsia="Times New Roman"/>
          <w:sz w:val="28"/>
          <w:szCs w:val="28"/>
          <w:lang w:val="kk-KZ" w:bidi="ru-RU"/>
        </w:rPr>
        <w:t>9) Қазақстан Республикасының заңнамасына, Еңбек шартына және қоғамның өзге де ішкі нормативтік құжаттарына сәйкес өзге де жауапкершілік.</w:t>
      </w:r>
    </w:p>
    <w:p w14:paraId="315365F9">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w:t>
      </w:r>
      <w:r>
        <w:rPr>
          <w:rStyle w:val="19"/>
          <w:rFonts w:hint="default"/>
          <w:color w:val="000000" w:themeColor="text1"/>
          <w:sz w:val="28"/>
          <w:szCs w:val="28"/>
          <w:lang w:val="ru-RU"/>
          <w14:textFill>
            <w14:solidFill>
              <w14:schemeClr w14:val="tx1"/>
            </w14:solidFill>
          </w14:textFill>
        </w:rPr>
        <w:t>5</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 xml:space="preserve">СЖҚКҚ </w:t>
      </w:r>
      <w:r>
        <w:rPr>
          <w:rStyle w:val="19"/>
          <w:color w:val="000000" w:themeColor="text1"/>
          <w:sz w:val="28"/>
          <w:szCs w:val="28"/>
          <w:lang w:val="kk-KZ"/>
          <w14:textFill>
            <w14:solidFill>
              <w14:schemeClr w14:val="tx1"/>
            </w14:solidFill>
          </w14:textFill>
        </w:rPr>
        <w:t>басшысы Директорлар кеңесінің және Қоғамның атқарушы органының құрамына сайлана алмайды.</w:t>
      </w:r>
    </w:p>
    <w:p w14:paraId="0858400A">
      <w:pPr>
        <w:pStyle w:val="14"/>
        <w:tabs>
          <w:tab w:val="left" w:pos="567"/>
          <w:tab w:val="left" w:pos="993"/>
        </w:tabs>
        <w:spacing w:line="276" w:lineRule="auto"/>
        <w:ind w:firstLine="0"/>
        <w:rPr>
          <w:rStyle w:val="19"/>
          <w:color w:val="000000" w:themeColor="text1"/>
          <w:lang w:val="kk-KZ"/>
          <w14:textFill>
            <w14:solidFill>
              <w14:schemeClr w14:val="tx1"/>
            </w14:solidFill>
          </w14:textFill>
        </w:rPr>
      </w:pP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2</w:t>
      </w:r>
      <w:r>
        <w:rPr>
          <w:rStyle w:val="19"/>
          <w:rFonts w:hint="default"/>
          <w:color w:val="000000" w:themeColor="text1"/>
          <w:sz w:val="28"/>
          <w:szCs w:val="28"/>
          <w:lang w:val="ru-RU"/>
          <w14:textFill>
            <w14:solidFill>
              <w14:schemeClr w14:val="tx1"/>
            </w14:solidFill>
          </w14:textFill>
        </w:rPr>
        <w:t>6</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 xml:space="preserve">Сарапшылар, кеңесшілер, байқаушылар ретінде қатысу жағдайларын қоспағанда, қоғам құратын комитеттің, комиссияның немесе топтың (сатып алу, түгендеу немесе өзге де мәселелер бойынша) құрамына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басшысын қол қою немесе дауыс беру құқығы бар мүше ретінде сайлау ұсынылмайды.</w:t>
      </w:r>
    </w:p>
    <w:p w14:paraId="355F0692">
      <w:pPr>
        <w:pStyle w:val="14"/>
        <w:tabs>
          <w:tab w:val="left" w:pos="1134"/>
        </w:tabs>
        <w:spacing w:line="276" w:lineRule="auto"/>
        <w:ind w:firstLine="567"/>
        <w:rPr>
          <w:rStyle w:val="21"/>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w:t>
      </w:r>
      <w:r>
        <w:rPr>
          <w:rStyle w:val="19"/>
          <w:rFonts w:hint="default"/>
          <w:color w:val="000000" w:themeColor="text1"/>
          <w:sz w:val="28"/>
          <w:szCs w:val="28"/>
          <w:lang w:val="ru-RU"/>
          <w14:textFill>
            <w14:solidFill>
              <w14:schemeClr w14:val="tx1"/>
            </w14:solidFill>
          </w14:textFill>
        </w:rPr>
        <w:t>7</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 мүдделер қақтығысына (өткізілетін іс-шара шеңберінде қаржылық, мүліктік, туыстық немесе қандай да бір өзге де мүдделіліктің болуы) әкеп соғуы мүмкін іс-шараларға (тексерулерге, қызметтік тергеулерге және т.б.) қатыспауға тиіс. </w:t>
      </w:r>
    </w:p>
    <w:p w14:paraId="107E7906">
      <w:pPr>
        <w:pStyle w:val="14"/>
        <w:tabs>
          <w:tab w:val="left" w:pos="993"/>
        </w:tabs>
        <w:spacing w:line="276" w:lineRule="auto"/>
        <w:ind w:left="567" w:firstLine="0"/>
        <w:jc w:val="center"/>
        <w:rPr>
          <w:rFonts w:eastAsia="Times New Roman"/>
          <w:b/>
          <w:bCs/>
          <w:sz w:val="28"/>
          <w:szCs w:val="28"/>
          <w:lang w:val="kk-KZ" w:bidi="ru-RU"/>
        </w:rPr>
      </w:pPr>
    </w:p>
    <w:p w14:paraId="1EA1744C">
      <w:pPr>
        <w:pStyle w:val="14"/>
        <w:numPr>
          <w:ilvl w:val="0"/>
          <w:numId w:val="0"/>
        </w:numPr>
        <w:tabs>
          <w:tab w:val="left" w:pos="993"/>
        </w:tabs>
        <w:spacing w:line="276" w:lineRule="auto"/>
        <w:ind w:leftChars="257"/>
        <w:jc w:val="center"/>
        <w:rPr>
          <w:rFonts w:eastAsia="Times New Roman"/>
          <w:b/>
          <w:bCs/>
          <w:sz w:val="28"/>
          <w:szCs w:val="28"/>
          <w:lang w:val="kk-KZ" w:bidi="ru-RU"/>
        </w:rPr>
      </w:pPr>
      <w:r>
        <w:rPr>
          <w:rFonts w:hint="default" w:eastAsia="Times New Roman"/>
          <w:b/>
          <w:bCs/>
          <w:sz w:val="28"/>
          <w:szCs w:val="28"/>
          <w:lang w:val="en-US" w:bidi="ru-RU"/>
        </w:rPr>
        <w:t>6.</w:t>
      </w:r>
      <w:r>
        <w:rPr>
          <w:rFonts w:eastAsia="Times New Roman"/>
          <w:b/>
          <w:bCs/>
          <w:sz w:val="28"/>
          <w:szCs w:val="28"/>
          <w:lang w:val="kk-KZ" w:bidi="ru-RU"/>
        </w:rPr>
        <w:t>Еңбекақы төлеу және сыйақы беру тәртібі</w:t>
      </w:r>
    </w:p>
    <w:p w14:paraId="554E9B82">
      <w:pPr>
        <w:pStyle w:val="14"/>
        <w:numPr>
          <w:ilvl w:val="0"/>
          <w:numId w:val="0"/>
        </w:numPr>
        <w:tabs>
          <w:tab w:val="left" w:pos="993"/>
        </w:tabs>
        <w:spacing w:line="276" w:lineRule="auto"/>
        <w:ind w:leftChars="257"/>
        <w:jc w:val="both"/>
        <w:rPr>
          <w:rFonts w:eastAsia="Times New Roman"/>
          <w:b/>
          <w:bCs/>
          <w:sz w:val="28"/>
          <w:szCs w:val="28"/>
          <w:lang w:val="kk-KZ" w:bidi="ru-RU"/>
        </w:rPr>
      </w:pPr>
    </w:p>
    <w:p w14:paraId="12F0C6FA">
      <w:pPr>
        <w:pStyle w:val="14"/>
        <w:tabs>
          <w:tab w:val="left" w:pos="710"/>
          <w:tab w:val="left" w:pos="1276"/>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w:t>
      </w:r>
      <w:r>
        <w:rPr>
          <w:rStyle w:val="19"/>
          <w:rFonts w:hint="default"/>
          <w:color w:val="000000" w:themeColor="text1"/>
          <w:sz w:val="28"/>
          <w:szCs w:val="28"/>
          <w:lang w:val="ru-RU"/>
          <w14:textFill>
            <w14:solidFill>
              <w14:schemeClr w14:val="tx1"/>
            </w14:solidFill>
          </w14:textFill>
        </w:rPr>
        <w:t>8</w:t>
      </w:r>
      <w:r>
        <w:rPr>
          <w:rStyle w:val="19"/>
          <w:color w:val="000000" w:themeColor="text1"/>
          <w:sz w:val="28"/>
          <w:szCs w:val="28"/>
          <w:lang w:val="kk-KZ"/>
          <w14:textFill>
            <w14:solidFill>
              <w14:schemeClr w14:val="tx1"/>
            </w14:solidFill>
          </w14:textFill>
        </w:rPr>
        <w:t xml:space="preserve">. </w:t>
      </w:r>
      <w:r>
        <w:rPr>
          <w:color w:val="000000" w:themeColor="text1"/>
          <w:sz w:val="28"/>
          <w:szCs w:val="28"/>
          <w:lang w:val="kk-KZ"/>
          <w14:textFill>
            <w14:solidFill>
              <w14:schemeClr w14:val="tx1"/>
            </w14:solidFill>
          </w14:textFill>
        </w:rPr>
        <w:t xml:space="preserve">СЖҚКҚ </w:t>
      </w:r>
      <w:r>
        <w:rPr>
          <w:rStyle w:val="19"/>
          <w:color w:val="000000" w:themeColor="text1"/>
          <w:sz w:val="28"/>
          <w:szCs w:val="28"/>
          <w:lang w:val="kk-KZ"/>
          <w14:textFill>
            <w14:solidFill>
              <w14:schemeClr w14:val="tx1"/>
            </w14:solidFill>
          </w14:textFill>
        </w:rPr>
        <w:t>қызметкерлерінің лауазымдық жалақысының мөлшерін, еңбекақы төлеу және сыйлықақы беру шарттарын Қоғамның Директорлар кеңесі айқындайды.</w:t>
      </w:r>
    </w:p>
    <w:p w14:paraId="35946A23">
      <w:pPr>
        <w:pStyle w:val="14"/>
        <w:tabs>
          <w:tab w:val="left" w:pos="710"/>
          <w:tab w:val="left" w:pos="1276"/>
        </w:tabs>
        <w:spacing w:line="276" w:lineRule="auto"/>
        <w:rPr>
          <w:rStyle w:val="19"/>
          <w:color w:val="000000" w:themeColor="text1"/>
          <w:sz w:val="28"/>
          <w:szCs w:val="28"/>
          <w:lang w:val="kk-KZ"/>
          <w14:textFill>
            <w14:solidFill>
              <w14:schemeClr w14:val="tx1"/>
            </w14:solidFill>
          </w14:textFill>
        </w:rPr>
      </w:pPr>
      <w:r>
        <w:rPr>
          <w:rStyle w:val="19"/>
          <w:rFonts w:hint="default"/>
          <w:color w:val="000000" w:themeColor="text1"/>
          <w:sz w:val="28"/>
          <w:szCs w:val="28"/>
          <w:lang w:val="ru-RU"/>
          <w14:textFill>
            <w14:solidFill>
              <w14:schemeClr w14:val="tx1"/>
            </w14:solidFill>
          </w14:textFill>
        </w:rPr>
        <w:t>29</w:t>
      </w:r>
      <w:r>
        <w:rPr>
          <w:rStyle w:val="19"/>
          <w:color w:val="000000" w:themeColor="text1"/>
          <w:sz w:val="28"/>
          <w:szCs w:val="28"/>
          <w:lang w:val="kk-KZ"/>
          <w14:textFill>
            <w14:solidFill>
              <w14:schemeClr w14:val="tx1"/>
            </w14:solidFill>
          </w14:textFill>
        </w:rPr>
        <w:t xml:space="preserve">.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 және комплаенс – офицер тағайындайтын адаммен Қоғамның Директорлар кеңесінің шешімімен айқындалған мерзімге еңбек шарты жасалады.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басшысымен және комплаенс – офицермен Еңбек шартына қоғамның президенті не оның міндетін атқарушы адам қол қояды. </w:t>
      </w:r>
    </w:p>
    <w:p w14:paraId="447291DC">
      <w:pPr>
        <w:pStyle w:val="14"/>
        <w:tabs>
          <w:tab w:val="left" w:pos="710"/>
          <w:tab w:val="left" w:pos="851"/>
          <w:tab w:val="left" w:pos="1276"/>
        </w:tabs>
        <w:spacing w:line="276" w:lineRule="auto"/>
        <w:rPr>
          <w:rStyle w:val="19"/>
          <w:color w:val="000000" w:themeColor="text1"/>
          <w:sz w:val="28"/>
          <w:szCs w:val="28"/>
          <w:lang w:val="kk-KZ"/>
          <w14:textFill>
            <w14:solidFill>
              <w14:schemeClr w14:val="tx1"/>
            </w14:solidFill>
          </w14:textFill>
        </w:rPr>
      </w:pPr>
      <w:r>
        <w:rPr>
          <w:rStyle w:val="19"/>
          <w:rFonts w:hint="default"/>
          <w:color w:val="000000" w:themeColor="text1"/>
          <w:sz w:val="28"/>
          <w:szCs w:val="28"/>
          <w:lang w:val="ru-RU"/>
          <w14:textFill>
            <w14:solidFill>
              <w14:schemeClr w14:val="tx1"/>
            </w14:solidFill>
          </w14:textFill>
        </w:rPr>
        <w:t>30</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 xml:space="preserve"> Жалақыны есептеу жұмыс уақытын пайдалануды есепке алу табеліне сәйкес жүргізіледі.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нақты жұмыс істеген уақытын есепке алуды қоғамның жауапты құрылымдық бөлімшесі жүзеге асырады. </w:t>
      </w:r>
    </w:p>
    <w:p w14:paraId="1BDDE52A">
      <w:pPr>
        <w:pStyle w:val="14"/>
        <w:numPr>
          <w:ilvl w:val="0"/>
          <w:numId w:val="0"/>
        </w:numPr>
        <w:tabs>
          <w:tab w:val="left" w:pos="993"/>
        </w:tabs>
        <w:spacing w:line="276" w:lineRule="auto"/>
        <w:ind w:firstLine="420" w:firstLineChars="150"/>
        <w:rPr>
          <w:rStyle w:val="19"/>
          <w:color w:val="000000" w:themeColor="text1"/>
          <w:sz w:val="28"/>
          <w:szCs w:val="28"/>
          <w:lang w:val="kk-KZ"/>
          <w14:textFill>
            <w14:solidFill>
              <w14:schemeClr w14:val="tx1"/>
            </w14:solidFill>
          </w14:textFill>
        </w:rPr>
      </w:pPr>
      <w:r>
        <w:rPr>
          <w:rFonts w:hint="default"/>
          <w:color w:val="000000" w:themeColor="text1"/>
          <w:sz w:val="28"/>
          <w:szCs w:val="28"/>
          <w:lang w:val="ru-RU"/>
          <w14:textFill>
            <w14:solidFill>
              <w14:schemeClr w14:val="tx1"/>
            </w14:solidFill>
          </w14:textFill>
        </w:rPr>
        <w:t xml:space="preserve">31.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жалақы төлеу тәртібі қоғамның штаттық қызметкерлеріне еңбекақы төлеу жүйесін реттейтін Қоғамның ішкі құжатымен айқындалады.</w:t>
      </w:r>
    </w:p>
    <w:p w14:paraId="0297C1B0">
      <w:pPr>
        <w:pStyle w:val="14"/>
        <w:numPr>
          <w:ilvl w:val="0"/>
          <w:numId w:val="0"/>
        </w:numPr>
        <w:tabs>
          <w:tab w:val="left" w:pos="993"/>
        </w:tabs>
        <w:spacing w:line="276" w:lineRule="auto"/>
        <w:ind w:left="0" w:leftChars="0" w:firstLine="478" w:firstLineChars="171"/>
        <w:rPr>
          <w:rStyle w:val="19"/>
          <w:lang w:val="kk-KZ"/>
        </w:rPr>
      </w:pPr>
      <w:r>
        <w:rPr>
          <w:rStyle w:val="19"/>
          <w:rFonts w:hint="default"/>
          <w:color w:val="000000" w:themeColor="text1"/>
          <w:sz w:val="28"/>
          <w:szCs w:val="28"/>
          <w:lang w:val="ru-RU"/>
          <w14:textFill>
            <w14:solidFill>
              <w14:schemeClr w14:val="tx1"/>
            </w14:solidFill>
          </w14:textFill>
        </w:rPr>
        <w:t xml:space="preserve">32. </w:t>
      </w:r>
      <w:r>
        <w:rPr>
          <w:rStyle w:val="19"/>
          <w:color w:val="000000" w:themeColor="text1"/>
          <w:sz w:val="28"/>
          <w:szCs w:val="28"/>
          <w:lang w:val="kk-KZ"/>
          <w14:textFill>
            <w14:solidFill>
              <w14:schemeClr w14:val="tx1"/>
            </w14:solidFill>
          </w14:textFill>
        </w:rPr>
        <w:t xml:space="preserve">Қазақстан Республикасында ұлттық, мемлекеттік және кәсіптік мерекелерді мерекелеу құрметіне еңбекақы төлеу қорының (бұдан әрі – ЕТҚ) қаражатын үнемдеу есебінен қоғам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осындай жағдайлар бойынша Қоғам қызметкеріне сыйлықақы төлемінің мөлшеріне сәйкес мөлшерде - тиісті кезеңге арналған республикалық бюджет туралы Қазақстан Республикасының Заңында белгіленген ең төменгі жалақының 10 еселенген мөлшерінен аспайтын мөлшерде сыйлықақы беру жүргізілуі мүмкін. Тиісті сыйлықақы президенттің немесе оның міндетін атқарушы адамның бұйрығы негізінде жүзеге асырылады.</w:t>
      </w:r>
    </w:p>
    <w:p w14:paraId="71990D76">
      <w:pPr>
        <w:pStyle w:val="14"/>
        <w:tabs>
          <w:tab w:val="left" w:pos="993"/>
          <w:tab w:val="left" w:pos="1276"/>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3</w:t>
      </w:r>
      <w:r>
        <w:rPr>
          <w:rStyle w:val="19"/>
          <w:rFonts w:hint="default"/>
          <w:color w:val="000000" w:themeColor="text1"/>
          <w:sz w:val="28"/>
          <w:szCs w:val="28"/>
          <w:lang w:val="ru-RU"/>
          <w14:textFill>
            <w14:solidFill>
              <w14:schemeClr w14:val="tx1"/>
            </w14:solidFill>
          </w14:textFill>
        </w:rPr>
        <w:t>3</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жыл сайынғы ақылы еңбек демалысы Қоғам қызметкерлерінің демалыс кестесіне сәйкес беріледі.</w:t>
      </w:r>
    </w:p>
    <w:p w14:paraId="6C836FB1">
      <w:pPr>
        <w:pStyle w:val="14"/>
        <w:tabs>
          <w:tab w:val="left" w:pos="993"/>
          <w:tab w:val="left" w:pos="1276"/>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3</w:t>
      </w:r>
      <w:r>
        <w:rPr>
          <w:rStyle w:val="19"/>
          <w:rFonts w:hint="default"/>
          <w:color w:val="000000" w:themeColor="text1"/>
          <w:sz w:val="28"/>
          <w:szCs w:val="28"/>
          <w:lang w:val="ru-RU"/>
          <w14:textFill>
            <w14:solidFill>
              <w14:schemeClr w14:val="tx1"/>
            </w14:solidFill>
          </w14:textFill>
        </w:rPr>
        <w:t>4</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 xml:space="preserve">Қоғамның ішкі құжаттарында көзделген жағдайларда және мөлшерде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материалдық көмек көрсетіледі.</w:t>
      </w:r>
    </w:p>
    <w:p w14:paraId="097953C3">
      <w:pPr>
        <w:pStyle w:val="14"/>
        <w:tabs>
          <w:tab w:val="left" w:pos="567"/>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3</w:t>
      </w:r>
      <w:r>
        <w:rPr>
          <w:rStyle w:val="19"/>
          <w:rFonts w:hint="default"/>
          <w:color w:val="000000" w:themeColor="text1"/>
          <w:sz w:val="28"/>
          <w:szCs w:val="28"/>
          <w:lang w:val="ru-RU"/>
          <w14:textFill>
            <w14:solidFill>
              <w14:schemeClr w14:val="tx1"/>
            </w14:solidFill>
          </w14:textFill>
        </w:rPr>
        <w:t>5</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 xml:space="preserve">СЖҚКҚ </w:t>
      </w:r>
      <w:r>
        <w:rPr>
          <w:rStyle w:val="19"/>
          <w:color w:val="000000" w:themeColor="text1"/>
          <w:sz w:val="28"/>
          <w:szCs w:val="28"/>
          <w:lang w:val="kk-KZ"/>
          <w14:textFill>
            <w14:solidFill>
              <w14:schemeClr w14:val="tx1"/>
            </w14:solidFill>
          </w14:textFill>
        </w:rPr>
        <w:t xml:space="preserve">қызметкерлерінің бастамасы бойынша немесе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қызметкерінің кінәсі салдарынан қоғамның бастамасы бойынша еңбек шарты бұзылған жағдайда, ол жұмыс жылындағы жұмыс істемеген уақытқа пропорционалды түрде сауықтыру үшін материалдық көмек сомасын қоғамға қайтаруға міндетті.</w:t>
      </w:r>
    </w:p>
    <w:p w14:paraId="6AB7CC25">
      <w:pPr>
        <w:pStyle w:val="14"/>
        <w:tabs>
          <w:tab w:val="left" w:pos="567"/>
          <w:tab w:val="left" w:pos="1134"/>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3</w:t>
      </w:r>
      <w:r>
        <w:rPr>
          <w:rStyle w:val="19"/>
          <w:rFonts w:hint="default"/>
          <w:color w:val="000000" w:themeColor="text1"/>
          <w:sz w:val="28"/>
          <w:szCs w:val="28"/>
          <w:lang w:val="ru-RU"/>
          <w14:textFill>
            <w14:solidFill>
              <w14:schemeClr w14:val="tx1"/>
            </w14:solidFill>
          </w14:textFill>
        </w:rPr>
        <w:t>6</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қызметкеріне материалдық көмек көрсету растайтын құжаттарды қоса бере отырып, өтініш негізінде жүргізіледі.</w:t>
      </w:r>
    </w:p>
    <w:p w14:paraId="67D62BA9">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3</w:t>
      </w:r>
      <w:r>
        <w:rPr>
          <w:rStyle w:val="19"/>
          <w:rFonts w:hint="default"/>
          <w:color w:val="000000" w:themeColor="text1"/>
          <w:sz w:val="28"/>
          <w:szCs w:val="28"/>
          <w:lang w:val="ru-RU"/>
          <w14:textFill>
            <w14:solidFill>
              <w14:schemeClr w14:val="tx1"/>
            </w14:solidFill>
          </w14:textFill>
        </w:rPr>
        <w:t>7</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Материалдық көмек қоғам президентінің не оның міндетін атқарушы адамның бұйрығына сәйкес көрсетіледі және оны қоғамның бухгалтерлік есебі мен есептілігіне жауапты құрылымдық бөлімше орындайды.</w:t>
      </w:r>
    </w:p>
    <w:p w14:paraId="563BA9ED">
      <w:pPr>
        <w:pStyle w:val="14"/>
        <w:pageBreakBefore w:val="0"/>
        <w:tabs>
          <w:tab w:val="left" w:pos="993"/>
        </w:tabs>
        <w:kinsoku/>
        <w:wordWrap/>
        <w:overflowPunct/>
        <w:topLinePunct w:val="0"/>
        <w:autoSpaceDE/>
        <w:autoSpaceDN/>
        <w:bidi w:val="0"/>
        <w:adjustRightInd/>
        <w:snapToGrid/>
        <w:spacing w:line="240" w:lineRule="atLeast"/>
        <w:ind w:firstLine="567"/>
        <w:textAlignment w:val="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3</w:t>
      </w:r>
      <w:r>
        <w:rPr>
          <w:rStyle w:val="19"/>
          <w:rFonts w:hint="default"/>
          <w:color w:val="000000" w:themeColor="text1"/>
          <w:sz w:val="28"/>
          <w:szCs w:val="28"/>
          <w:lang w:val="ru-RU"/>
          <w14:textFill>
            <w14:solidFill>
              <w14:schemeClr w14:val="tx1"/>
            </w14:solidFill>
          </w14:textFill>
        </w:rPr>
        <w:t>8</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өздеріне жүктелген міндеттерді орындамағаны немесе тиісінше орындамағаны үшін, сондай-ақ еңбек тәртібін бұзу фактілері анықталған жағдайда, Директорлар кеңесінің шешімі бойынша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Қазақстан Республикасының еңбек заңнамасына сәйкес жазалау шаралары қолданылады.</w:t>
      </w:r>
    </w:p>
    <w:p w14:paraId="5C4B8715">
      <w:pPr>
        <w:pStyle w:val="14"/>
        <w:pageBreakBefore w:val="0"/>
        <w:tabs>
          <w:tab w:val="left" w:pos="993"/>
        </w:tabs>
        <w:kinsoku/>
        <w:wordWrap/>
        <w:overflowPunct/>
        <w:topLinePunct w:val="0"/>
        <w:autoSpaceDE/>
        <w:autoSpaceDN/>
        <w:bidi w:val="0"/>
        <w:adjustRightInd/>
        <w:snapToGrid/>
        <w:spacing w:line="240" w:lineRule="atLeast"/>
        <w:ind w:firstLine="567"/>
        <w:textAlignment w:val="auto"/>
        <w:rPr>
          <w:rStyle w:val="21"/>
          <w:b w:val="0"/>
          <w:bCs w:val="0"/>
          <w:color w:val="000000" w:themeColor="text1"/>
          <w:sz w:val="28"/>
          <w:szCs w:val="28"/>
          <w:lang w:val="kk-KZ"/>
          <w14:textFill>
            <w14:solidFill>
              <w14:schemeClr w14:val="tx1"/>
            </w14:solidFill>
          </w14:textFill>
        </w:rPr>
      </w:pPr>
    </w:p>
    <w:p w14:paraId="6FB3CDEE">
      <w:pPr>
        <w:pStyle w:val="27"/>
        <w:keepNext/>
        <w:keepLines/>
        <w:pageBreakBefore w:val="0"/>
        <w:numPr>
          <w:ilvl w:val="0"/>
          <w:numId w:val="1"/>
        </w:numPr>
        <w:shd w:val="clear" w:color="auto" w:fill="auto"/>
        <w:tabs>
          <w:tab w:val="left" w:pos="2503"/>
        </w:tabs>
        <w:kinsoku/>
        <w:wordWrap/>
        <w:overflowPunct/>
        <w:topLinePunct w:val="0"/>
        <w:autoSpaceDE/>
        <w:autoSpaceDN/>
        <w:bidi w:val="0"/>
        <w:adjustRightInd/>
        <w:snapToGrid/>
        <w:spacing w:before="0" w:line="240" w:lineRule="atLeast"/>
        <w:jc w:val="center"/>
        <w:textAlignment w:val="auto"/>
        <w:rPr>
          <w:color w:val="000000"/>
          <w:sz w:val="28"/>
          <w:szCs w:val="28"/>
          <w:lang w:val="kk-KZ" w:bidi="ru-RU"/>
        </w:rPr>
      </w:pPr>
      <w:r>
        <w:rPr>
          <w:bCs w:val="0"/>
          <w:color w:val="000000"/>
          <w:sz w:val="28"/>
          <w:szCs w:val="28"/>
          <w:lang w:val="kk-KZ" w:bidi="ru-RU"/>
        </w:rPr>
        <w:t>Қоғамның органдарымен, құрылымдық бөлімшелерімен өзара</w:t>
      </w:r>
    </w:p>
    <w:p w14:paraId="039D06CD">
      <w:pPr>
        <w:pStyle w:val="27"/>
        <w:keepNext/>
        <w:keepLines/>
        <w:pageBreakBefore w:val="0"/>
        <w:numPr>
          <w:ilvl w:val="0"/>
          <w:numId w:val="0"/>
        </w:numPr>
        <w:shd w:val="clear" w:color="auto" w:fill="auto"/>
        <w:tabs>
          <w:tab w:val="left" w:pos="2503"/>
        </w:tabs>
        <w:kinsoku/>
        <w:wordWrap/>
        <w:overflowPunct/>
        <w:topLinePunct w:val="0"/>
        <w:autoSpaceDE/>
        <w:autoSpaceDN/>
        <w:bidi w:val="0"/>
        <w:adjustRightInd/>
        <w:snapToGrid/>
        <w:spacing w:before="0" w:line="240" w:lineRule="atLeast"/>
        <w:ind w:left="710" w:leftChars="0"/>
        <w:jc w:val="center"/>
        <w:textAlignment w:val="auto"/>
        <w:rPr>
          <w:bCs w:val="0"/>
          <w:color w:val="000000"/>
          <w:sz w:val="28"/>
          <w:szCs w:val="28"/>
          <w:lang w:val="kk-KZ" w:bidi="ru-RU"/>
        </w:rPr>
      </w:pPr>
      <w:r>
        <w:rPr>
          <w:bCs w:val="0"/>
          <w:color w:val="000000"/>
          <w:sz w:val="28"/>
          <w:szCs w:val="28"/>
          <w:lang w:val="kk-KZ" w:bidi="ru-RU"/>
        </w:rPr>
        <w:t>іс-қимыл жасау</w:t>
      </w:r>
    </w:p>
    <w:p w14:paraId="25B2113D">
      <w:pPr>
        <w:pStyle w:val="27"/>
        <w:keepNext/>
        <w:keepLines/>
        <w:numPr>
          <w:ilvl w:val="0"/>
          <w:numId w:val="0"/>
        </w:numPr>
        <w:shd w:val="clear" w:color="auto" w:fill="auto"/>
        <w:tabs>
          <w:tab w:val="left" w:pos="2503"/>
        </w:tabs>
        <w:spacing w:before="0" w:line="276" w:lineRule="auto"/>
        <w:ind w:left="710" w:leftChars="0"/>
        <w:jc w:val="center"/>
        <w:rPr>
          <w:bCs w:val="0"/>
          <w:color w:val="000000"/>
          <w:sz w:val="28"/>
          <w:szCs w:val="28"/>
          <w:lang w:val="kk-KZ" w:bidi="ru-RU"/>
        </w:rPr>
      </w:pPr>
    </w:p>
    <w:p w14:paraId="195209E1">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rFonts w:hint="default"/>
          <w:color w:val="000000" w:themeColor="text1"/>
          <w:sz w:val="28"/>
          <w:szCs w:val="28"/>
          <w:lang w:val="ru-RU"/>
          <w14:textFill>
            <w14:solidFill>
              <w14:schemeClr w14:val="tx1"/>
            </w14:solidFill>
          </w14:textFill>
        </w:rPr>
        <w:t>39</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қызмет тәртібін, тексеру жоспарларын және мерзімді (олардың жобаларын) регламенттейтін ішкі құжаттар мыналарға жатады:</w:t>
      </w:r>
    </w:p>
    <w:p w14:paraId="7B51C57E">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1) Қоғам президентіне ақпараттандыру мақсатында ұсыну;</w:t>
      </w:r>
    </w:p>
    <w:p w14:paraId="0B125AED">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2) Қоғамның Директорлар кеңесінің қарауына. </w:t>
      </w:r>
    </w:p>
    <w:p w14:paraId="7011AC86">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rFonts w:hint="default"/>
          <w:color w:val="000000" w:themeColor="text1"/>
          <w:sz w:val="28"/>
          <w:szCs w:val="28"/>
          <w:lang w:val="ru-RU"/>
          <w14:textFill>
            <w14:solidFill>
              <w14:schemeClr w14:val="tx1"/>
            </w14:solidFill>
          </w14:textFill>
        </w:rPr>
        <w:t>40</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жұмысын ұйымдастыру мақсатында президент мәселелер бойынша шешім қабылдайды:</w:t>
      </w:r>
    </w:p>
    <w:p w14:paraId="26AA884F">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еңбек тәртібі қағидаларының және қоғамның өзге де ішкі құжаттарының талаптарын осы Ереженің нормаларына және (немесе)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ұйымдық мәртебесіне қайшы келмейтін бөлігінде сақтауы;</w:t>
      </w:r>
    </w:p>
    <w:p w14:paraId="79F748A6">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2) Қазақстан Республикасының еңбек заңнамасына сәйкес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демалысына өтініш қабылдау және бұйрық шығару;</w:t>
      </w:r>
    </w:p>
    <w:p w14:paraId="1C9A4E35">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3) қоғамның ішкі құжаттарына сәйкес қабылданған шешімдер негізінде Қазақстан Республикасының еңбек заңнамасы шеңберінде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қызметкерлерімен еңбек шарттарын жасасу және (немесе) бұзу;</w:t>
      </w:r>
    </w:p>
    <w:p w14:paraId="4CD0CDAD">
      <w:pPr>
        <w:pStyle w:val="14"/>
        <w:tabs>
          <w:tab w:val="left" w:pos="993"/>
        </w:tabs>
        <w:spacing w:line="276" w:lineRule="auto"/>
        <w:ind w:left="400" w:firstLine="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 4)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 іссапарға жіберу. </w:t>
      </w:r>
    </w:p>
    <w:p w14:paraId="4CD741A3">
      <w:pPr>
        <w:pStyle w:val="14"/>
        <w:tabs>
          <w:tab w:val="left" w:pos="993"/>
        </w:tabs>
        <w:spacing w:line="276" w:lineRule="auto"/>
        <w:rPr>
          <w:rStyle w:val="19"/>
          <w:color w:val="000000" w:themeColor="text1"/>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  </w:t>
      </w:r>
      <w:r>
        <w:rPr>
          <w:rStyle w:val="19"/>
          <w:rFonts w:hint="default"/>
          <w:color w:val="000000" w:themeColor="text1"/>
          <w:sz w:val="28"/>
          <w:szCs w:val="28"/>
          <w:lang w:val="ru-RU"/>
          <w14:textFill>
            <w14:solidFill>
              <w14:schemeClr w14:val="tx1"/>
            </w14:solidFill>
          </w14:textFill>
        </w:rPr>
        <w:t>41</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 xml:space="preserve">Өз міндеттері мен функцияларын орындау мақсатында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 кез келген құрылымдық бөлімшелермен өз бастамасы бойынша өзара іс-қимыл мен ынтымақтастықты жүзеге асырады.</w:t>
      </w:r>
    </w:p>
    <w:p w14:paraId="5BF0AD62">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4</w:t>
      </w:r>
      <w:r>
        <w:rPr>
          <w:rStyle w:val="19"/>
          <w:rFonts w:hint="default"/>
          <w:color w:val="000000" w:themeColor="text1"/>
          <w:sz w:val="28"/>
          <w:szCs w:val="28"/>
          <w:lang w:val="ru-RU"/>
          <w14:textFill>
            <w14:solidFill>
              <w14:schemeClr w14:val="tx1"/>
            </w14:solidFill>
          </w14:textFill>
        </w:rPr>
        <w:t>2</w:t>
      </w:r>
      <w:r>
        <w:rPr>
          <w:rStyle w:val="19"/>
          <w:color w:val="000000" w:themeColor="text1"/>
          <w:sz w:val="28"/>
          <w:szCs w:val="28"/>
          <w:lang w:val="kk-KZ"/>
          <w14:textFill>
            <w14:solidFill>
              <w14:schemeClr w14:val="tx1"/>
            </w14:solidFill>
          </w14:textFill>
        </w:rPr>
        <w:t>.Президентпен және Қоғамның құрылымдық бөлімшелерімен өзара іс-қимыл шеңберінде:</w:t>
      </w:r>
    </w:p>
    <w:p w14:paraId="3B387CE4">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1) ішкі нормативтік құжаттарға сәйкес комплаенс-тәуекелдер және бұзушылықтар бойынша ақпарат ұсынады;</w:t>
      </w:r>
    </w:p>
    <w:p w14:paraId="011C0D13">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 комплаенс-бақылауды жетілдіру жөнінде ұсыныстар енгізеді.</w:t>
      </w:r>
    </w:p>
    <w:p w14:paraId="2C2E4801">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4</w:t>
      </w:r>
      <w:r>
        <w:rPr>
          <w:rStyle w:val="19"/>
          <w:rFonts w:hint="default"/>
          <w:color w:val="000000" w:themeColor="text1"/>
          <w:sz w:val="28"/>
          <w:szCs w:val="28"/>
          <w:lang w:val="ru-RU"/>
          <w14:textFill>
            <w14:solidFill>
              <w14:schemeClr w14:val="tx1"/>
            </w14:solidFill>
          </w14:textFill>
        </w:rPr>
        <w:t>3</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Қоғамға  қажет:</w:t>
      </w:r>
    </w:p>
    <w:p w14:paraId="3B1EBEDB">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 қызметті жүзеге асыру үшін тиімді орта құруға жәрдемдесуге, оның мақсаттарын, міндеттерін, функциялары мен міндеттерін орындауға,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құқықтарын іске асыруға жәрдемдесуге;</w:t>
      </w:r>
    </w:p>
    <w:p w14:paraId="3A7C599D">
      <w:pPr>
        <w:pStyle w:val="14"/>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2) қызметті әкімшілік (ұйымдық-техникалық) қамтамасыз етуді жүзеге асыруға, оның ішінде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 тиісті бақылау мен комплаенс-тексерулерді жүзеге асыру үшін ақпараттық жүйелер мен қосымшаларды (қажетті дерекқорларға қолжетімділікті) қоса алғанда, олардың қызметі үшін қажетті мүмкіндіктермен, активтермен және ресурстармен және өзге де тауарлармен, жұмыстармен, көрсетілетін қызметтермен қамтамасыз етуге;</w:t>
      </w:r>
    </w:p>
    <w:p w14:paraId="35468445">
      <w:pPr>
        <w:pStyle w:val="14"/>
        <w:tabs>
          <w:tab w:val="left" w:pos="993"/>
        </w:tabs>
        <w:spacing w:line="276" w:lineRule="auto"/>
        <w:rPr>
          <w:rStyle w:val="19"/>
          <w:color w:val="000000" w:themeColor="text1"/>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3) белгіленген тәртіппен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оның қызметі мәселелері бойынша оқыту және сертификаттау, қоғам қызметі, әлеуметтік және коммуникациялық дағдылар мен құзыреттер мәселелері бойынша біліктілікті арттыру, сондай-ақ қызметтік іссапар шығыстарын өтеу мүмкіндіктерін беруге міндетті.</w:t>
      </w:r>
    </w:p>
    <w:p w14:paraId="12D2D793">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4</w:t>
      </w:r>
      <w:r>
        <w:rPr>
          <w:rStyle w:val="19"/>
          <w:rFonts w:hint="default"/>
          <w:color w:val="000000" w:themeColor="text1"/>
          <w:sz w:val="28"/>
          <w:szCs w:val="28"/>
          <w:lang w:val="ru-RU"/>
          <w14:textFill>
            <w14:solidFill>
              <w14:schemeClr w14:val="tx1"/>
            </w14:solidFill>
          </w14:textFill>
        </w:rPr>
        <w:t>4</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қоғам бөлімшелерімен өзара іс-қимылы жұмыстағы өзара сыпайылық пен дұрыстық негізінде құрылады.</w:t>
      </w:r>
    </w:p>
    <w:p w14:paraId="3DA4D6ED">
      <w:pPr>
        <w:pStyle w:val="14"/>
        <w:tabs>
          <w:tab w:val="left" w:pos="993"/>
        </w:tabs>
        <w:spacing w:line="276" w:lineRule="auto"/>
        <w:ind w:firstLine="567"/>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4</w:t>
      </w:r>
      <w:r>
        <w:rPr>
          <w:rStyle w:val="19"/>
          <w:rFonts w:hint="default"/>
          <w:color w:val="000000" w:themeColor="text1"/>
          <w:sz w:val="28"/>
          <w:szCs w:val="28"/>
          <w:lang w:val="ru-RU"/>
          <w14:textFill>
            <w14:solidFill>
              <w14:schemeClr w14:val="tx1"/>
            </w14:solidFill>
          </w14:textFill>
        </w:rPr>
        <w:t>5</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Қоғам сыбайлас жемқорлыққа қарсы комплаенс функцияларын енгізу және жүзеге асыру кезінде мынадай қағидаттарды басшылыққа алады:</w:t>
      </w:r>
    </w:p>
    <w:p w14:paraId="77D62899">
      <w:pPr>
        <w:pStyle w:val="14"/>
        <w:tabs>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1) сыбайлас жемқорлыққа қарсы комплаенс функцияларын орындау үшін бөлінетін өкілеттіктер мен ресурстардың жеткіліктілігі;</w:t>
      </w:r>
    </w:p>
    <w:p w14:paraId="6DE06200">
      <w:pPr>
        <w:pStyle w:val="14"/>
        <w:tabs>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 басшылықтың сыбайлас жемқорлыққа қарсы комплаенс тиімділігіне мүдделілігі;</w:t>
      </w:r>
    </w:p>
    <w:p w14:paraId="541C93E8">
      <w:pPr>
        <w:pStyle w:val="14"/>
        <w:tabs>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3)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сыбайлас жемқорлыққа қарсы қызметкерлері қызметінің ақпараттық ашықтығы;</w:t>
      </w:r>
    </w:p>
    <w:p w14:paraId="424AC52C">
      <w:pPr>
        <w:pStyle w:val="14"/>
        <w:tabs>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4)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сыбайлас жемқорлыққа қарсы қызметкерлерінің тәуелсіздігі;</w:t>
      </w:r>
    </w:p>
    <w:p w14:paraId="7266F2FB">
      <w:pPr>
        <w:pStyle w:val="14"/>
        <w:tabs>
          <w:tab w:val="left" w:pos="993"/>
        </w:tabs>
        <w:spacing w:line="276" w:lineRule="auto"/>
        <w:ind w:left="426" w:firstLine="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5) Сыбайлас жемқорлыққа қарсы комплаенсті жүзеге асырудың үздіксіздігі;</w:t>
      </w:r>
    </w:p>
    <w:p w14:paraId="7284873C">
      <w:pPr>
        <w:pStyle w:val="14"/>
        <w:tabs>
          <w:tab w:val="left" w:pos="993"/>
        </w:tabs>
        <w:spacing w:line="276" w:lineRule="auto"/>
        <w:ind w:left="426" w:firstLine="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6) Сыбайлас жемқорлыққа қарсы комплаенсті жетілдіру;</w:t>
      </w:r>
    </w:p>
    <w:p w14:paraId="307474CA">
      <w:pPr>
        <w:pStyle w:val="14"/>
        <w:tabs>
          <w:tab w:val="left" w:pos="993"/>
        </w:tabs>
        <w:spacing w:line="276" w:lineRule="auto"/>
        <w:ind w:left="426" w:firstLine="0"/>
        <w:rPr>
          <w:rStyle w:val="19"/>
          <w:color w:val="000000" w:themeColor="text1"/>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7)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құзыретін тұрақты арттыру.</w:t>
      </w:r>
    </w:p>
    <w:p w14:paraId="6A9CDA18">
      <w:pPr>
        <w:pStyle w:val="14"/>
        <w:tabs>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4</w:t>
      </w:r>
      <w:r>
        <w:rPr>
          <w:rStyle w:val="19"/>
          <w:rFonts w:hint="default"/>
          <w:color w:val="000000" w:themeColor="text1"/>
          <w:sz w:val="28"/>
          <w:szCs w:val="28"/>
          <w:lang w:val="ru-RU"/>
          <w14:textFill>
            <w14:solidFill>
              <w14:schemeClr w14:val="tx1"/>
            </w14:solidFill>
          </w14:textFill>
        </w:rPr>
        <w:t>6</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 xml:space="preserve">Қоғам бөлімшелерінің қызметкерлері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қызметкерлеріне өз міндеттерін, функцияларын, міндеттері мен құқықтарын жүзеге асыруда жәрдем көрсетуге міндетті, бұл басқалармен қатар:</w:t>
      </w:r>
    </w:p>
    <w:p w14:paraId="1E67C59B">
      <w:pPr>
        <w:pStyle w:val="14"/>
        <w:tabs>
          <w:tab w:val="left" w:pos="993"/>
        </w:tabs>
        <w:spacing w:line="276" w:lineRule="auto"/>
        <w:ind w:firstLine="426"/>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1)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қызметкерлерінің міндеттері мен функцияларын жүзеге асыру үшін қажетті барлық құжаттарды және барлық ақпаратты ұсыну;</w:t>
      </w:r>
    </w:p>
    <w:p w14:paraId="0E147A97">
      <w:pPr>
        <w:pStyle w:val="14"/>
        <w:tabs>
          <w:tab w:val="left" w:pos="993"/>
        </w:tabs>
        <w:spacing w:line="276" w:lineRule="auto"/>
        <w:ind w:left="426" w:firstLine="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2) Анықталған тәуекелдер мен бұзушылықтарды объективті талқылау;</w:t>
      </w:r>
    </w:p>
    <w:p w14:paraId="1E52A7E0">
      <w:pPr>
        <w:pStyle w:val="14"/>
        <w:tabs>
          <w:tab w:val="left" w:pos="993"/>
        </w:tabs>
        <w:spacing w:line="276" w:lineRule="auto"/>
        <w:rPr>
          <w:rStyle w:val="19"/>
          <w:color w:val="000000" w:themeColor="text1"/>
          <w14:textFill>
            <w14:solidFill>
              <w14:schemeClr w14:val="tx1"/>
            </w14:solidFill>
          </w14:textFill>
        </w:rPr>
      </w:pPr>
      <w:r>
        <w:rPr>
          <w:rStyle w:val="19"/>
          <w:color w:val="000000" w:themeColor="text1"/>
          <w:sz w:val="28"/>
          <w:szCs w:val="28"/>
          <w14:textFill>
            <w14:solidFill>
              <w14:schemeClr w14:val="tx1"/>
            </w14:solidFill>
          </w14:textFill>
        </w:rPr>
        <w:t>3) туындайтын мәселелер мен проблемаларды бірлесіп шешу.</w:t>
      </w:r>
    </w:p>
    <w:p w14:paraId="20CCC945">
      <w:pPr>
        <w:pStyle w:val="27"/>
        <w:keepNext/>
        <w:keepLines/>
        <w:shd w:val="clear" w:color="auto" w:fill="auto"/>
        <w:tabs>
          <w:tab w:val="left" w:pos="426"/>
        </w:tabs>
        <w:spacing w:before="0" w:line="276" w:lineRule="auto"/>
        <w:rPr>
          <w:rStyle w:val="19"/>
          <w:rFonts w:eastAsiaTheme="minorEastAsia"/>
          <w:b w:val="0"/>
          <w:bCs w:val="0"/>
          <w:color w:val="000000" w:themeColor="text1"/>
          <w:sz w:val="28"/>
          <w:szCs w:val="28"/>
          <w14:textFill>
            <w14:solidFill>
              <w14:schemeClr w14:val="tx1"/>
            </w14:solidFill>
          </w14:textFill>
        </w:rPr>
      </w:pPr>
      <w:r>
        <w:rPr>
          <w:rStyle w:val="19"/>
          <w:rFonts w:eastAsiaTheme="minorEastAsia"/>
          <w:b w:val="0"/>
          <w:bCs w:val="0"/>
          <w:color w:val="000000" w:themeColor="text1"/>
          <w:sz w:val="28"/>
          <w:szCs w:val="28"/>
          <w14:textFill>
            <w14:solidFill>
              <w14:schemeClr w14:val="tx1"/>
            </w14:solidFill>
          </w14:textFill>
        </w:rPr>
        <w:tab/>
      </w:r>
      <w:r>
        <w:rPr>
          <w:rStyle w:val="19"/>
          <w:rFonts w:eastAsiaTheme="minorEastAsia"/>
          <w:b w:val="0"/>
          <w:bCs w:val="0"/>
          <w:color w:val="000000" w:themeColor="text1"/>
          <w:sz w:val="28"/>
          <w:szCs w:val="28"/>
          <w:lang w:val="kk-KZ"/>
          <w14:textFill>
            <w14:solidFill>
              <w14:schemeClr w14:val="tx1"/>
            </w14:solidFill>
          </w14:textFill>
        </w:rPr>
        <w:t>4</w:t>
      </w:r>
      <w:r>
        <w:rPr>
          <w:rStyle w:val="19"/>
          <w:rFonts w:hint="default" w:eastAsiaTheme="minorEastAsia"/>
          <w:b w:val="0"/>
          <w:bCs w:val="0"/>
          <w:color w:val="000000" w:themeColor="text1"/>
          <w:sz w:val="28"/>
          <w:szCs w:val="28"/>
          <w:lang w:val="ru-RU"/>
          <w14:textFill>
            <w14:solidFill>
              <w14:schemeClr w14:val="tx1"/>
            </w14:solidFill>
          </w14:textFill>
        </w:rPr>
        <w:t>7</w:t>
      </w:r>
      <w:r>
        <w:rPr>
          <w:rStyle w:val="19"/>
          <w:rFonts w:eastAsiaTheme="minorEastAsia"/>
          <w:b w:val="0"/>
          <w:bCs w:val="0"/>
          <w:color w:val="000000" w:themeColor="text1"/>
          <w:sz w:val="28"/>
          <w:szCs w:val="28"/>
          <w14:textFill>
            <w14:solidFill>
              <w14:schemeClr w14:val="tx1"/>
            </w14:solidFill>
          </w14:textFill>
        </w:rPr>
        <w:t>.</w:t>
      </w:r>
      <w:r>
        <w:rPr>
          <w:rStyle w:val="19"/>
          <w:rFonts w:eastAsiaTheme="minorEastAsia"/>
          <w:b w:val="0"/>
          <w:bCs w:val="0"/>
          <w:color w:val="000000" w:themeColor="text1"/>
          <w:sz w:val="28"/>
          <w:szCs w:val="28"/>
          <w:lang w:val="kk-KZ"/>
          <w14:textFill>
            <w14:solidFill>
              <w14:schemeClr w14:val="tx1"/>
            </w14:solidFill>
          </w14:textFill>
        </w:rPr>
        <w:t xml:space="preserve"> </w:t>
      </w:r>
      <w:r>
        <w:rPr>
          <w:rStyle w:val="19"/>
          <w:rFonts w:eastAsiaTheme="minorEastAsia"/>
          <w:b w:val="0"/>
          <w:bCs w:val="0"/>
          <w:color w:val="000000" w:themeColor="text1"/>
          <w:sz w:val="28"/>
          <w:szCs w:val="28"/>
          <w14:textFill>
            <w14:solidFill>
              <w14:schemeClr w14:val="tx1"/>
            </w14:solidFill>
          </w14:textFill>
        </w:rPr>
        <w:t xml:space="preserve">Қоғамның бөлімшелері </w:t>
      </w:r>
      <w:r>
        <w:rPr>
          <w:b w:val="0"/>
          <w:color w:val="000000" w:themeColor="text1"/>
          <w:sz w:val="28"/>
          <w:szCs w:val="28"/>
          <w:lang w:val="kk-KZ"/>
          <w14:textFill>
            <w14:solidFill>
              <w14:schemeClr w14:val="tx1"/>
            </w14:solidFill>
          </w14:textFill>
        </w:rPr>
        <w:t>СЖҚКҚ</w:t>
      </w:r>
      <w:r>
        <w:rPr>
          <w:rStyle w:val="19"/>
          <w:rFonts w:eastAsiaTheme="minorEastAsia"/>
          <w:b w:val="0"/>
          <w:bCs w:val="0"/>
          <w:color w:val="000000" w:themeColor="text1"/>
          <w:sz w:val="28"/>
          <w:szCs w:val="28"/>
          <w14:textFill>
            <w14:solidFill>
              <w14:schemeClr w14:val="tx1"/>
            </w14:solidFill>
          </w14:textFill>
        </w:rPr>
        <w:t xml:space="preserve"> басшысын есепті кезеңде іске асырылған комплаенс-тәуекелдер туралы хабардар етуге және оның сұрау салуы бойынша өзге де ақпарат беруге міндетті.</w:t>
      </w:r>
    </w:p>
    <w:p w14:paraId="3B683168">
      <w:pPr>
        <w:pStyle w:val="27"/>
        <w:keepNext/>
        <w:keepLines/>
        <w:shd w:val="clear" w:color="auto" w:fill="auto"/>
        <w:tabs>
          <w:tab w:val="left" w:pos="2503"/>
        </w:tabs>
        <w:spacing w:before="0" w:line="276" w:lineRule="auto"/>
        <w:rPr>
          <w:rStyle w:val="19"/>
          <w:rFonts w:eastAsiaTheme="minorEastAsia"/>
          <w:b w:val="0"/>
          <w:bCs w:val="0"/>
          <w:color w:val="000000" w:themeColor="text1"/>
          <w:sz w:val="28"/>
          <w:szCs w:val="28"/>
          <w14:textFill>
            <w14:solidFill>
              <w14:schemeClr w14:val="tx1"/>
            </w14:solidFill>
          </w14:textFill>
        </w:rPr>
      </w:pPr>
    </w:p>
    <w:p w14:paraId="0A4EF2E4">
      <w:pPr>
        <w:pStyle w:val="27"/>
        <w:keepNext/>
        <w:keepLines/>
        <w:shd w:val="clear" w:color="auto" w:fill="auto"/>
        <w:tabs>
          <w:tab w:val="left" w:pos="2503"/>
        </w:tabs>
        <w:spacing w:before="0" w:line="276" w:lineRule="auto"/>
        <w:ind w:left="360"/>
        <w:jc w:val="center"/>
        <w:rPr>
          <w:color w:val="000000"/>
          <w:sz w:val="28"/>
          <w:szCs w:val="28"/>
          <w:lang w:bidi="ru-RU"/>
        </w:rPr>
      </w:pPr>
      <w:r>
        <w:rPr>
          <w:color w:val="000000"/>
          <w:sz w:val="28"/>
          <w:szCs w:val="28"/>
          <w:lang w:bidi="ru-RU"/>
        </w:rPr>
        <w:t xml:space="preserve">8. </w:t>
      </w:r>
      <w:r>
        <w:rPr>
          <w:color w:val="000000"/>
          <w:sz w:val="28"/>
          <w:szCs w:val="28"/>
          <w:lang w:val="kk-KZ" w:bidi="ru-RU"/>
        </w:rPr>
        <w:t>Есептілік</w:t>
      </w:r>
      <w:r>
        <w:rPr>
          <w:color w:val="000000"/>
          <w:sz w:val="28"/>
          <w:szCs w:val="28"/>
          <w:lang w:bidi="ru-RU"/>
        </w:rPr>
        <w:t xml:space="preserve"> </w:t>
      </w:r>
    </w:p>
    <w:p w14:paraId="11C8D160">
      <w:pPr>
        <w:pStyle w:val="27"/>
        <w:keepNext/>
        <w:keepLines/>
        <w:shd w:val="clear" w:color="auto" w:fill="auto"/>
        <w:tabs>
          <w:tab w:val="left" w:pos="2503"/>
        </w:tabs>
        <w:spacing w:before="0" w:line="276" w:lineRule="auto"/>
        <w:ind w:left="360"/>
        <w:jc w:val="center"/>
        <w:rPr>
          <w:color w:val="000000"/>
          <w:sz w:val="28"/>
          <w:szCs w:val="28"/>
          <w:lang w:bidi="ru-RU"/>
        </w:rPr>
      </w:pPr>
    </w:p>
    <w:p w14:paraId="45515ED3">
      <w:pPr>
        <w:pStyle w:val="14"/>
        <w:tabs>
          <w:tab w:val="left" w:pos="993"/>
        </w:tabs>
        <w:spacing w:line="276" w:lineRule="auto"/>
        <w:ind w:firstLine="426"/>
        <w:rPr>
          <w:rStyle w:val="19"/>
          <w:color w:val="000000" w:themeColor="text1"/>
          <w:sz w:val="28"/>
          <w:szCs w:val="28"/>
          <w14:textFill>
            <w14:solidFill>
              <w14:schemeClr w14:val="tx1"/>
            </w14:solidFill>
          </w14:textFill>
        </w:rPr>
      </w:pPr>
      <w:r>
        <w:rPr>
          <w:rStyle w:val="19"/>
          <w:color w:val="000000" w:themeColor="text1"/>
          <w:sz w:val="28"/>
          <w:szCs w:val="28"/>
          <w:lang w:val="kk-KZ"/>
          <w14:textFill>
            <w14:solidFill>
              <w14:schemeClr w14:val="tx1"/>
            </w14:solidFill>
          </w14:textFill>
        </w:rPr>
        <w:t>4</w:t>
      </w:r>
      <w:r>
        <w:rPr>
          <w:rStyle w:val="19"/>
          <w:rFonts w:hint="default"/>
          <w:color w:val="000000" w:themeColor="text1"/>
          <w:sz w:val="28"/>
          <w:szCs w:val="28"/>
          <w:lang w:val="ru-RU"/>
          <w14:textFill>
            <w14:solidFill>
              <w14:schemeClr w14:val="tx1"/>
            </w14:solidFill>
          </w14:textFill>
        </w:rPr>
        <w:t>8</w:t>
      </w:r>
      <w:r>
        <w:rPr>
          <w:rStyle w:val="19"/>
          <w:color w:val="000000" w:themeColor="text1"/>
          <w:sz w:val="28"/>
          <w:szCs w:val="28"/>
          <w:lang w:val="kk-KZ"/>
          <w14:textFill>
            <w14:solidFill>
              <w14:schemeClr w14:val="tx1"/>
            </w14:solidFill>
          </w14:textFill>
        </w:rPr>
        <w:t>.</w:t>
      </w:r>
      <w:r>
        <w:rPr>
          <w:rStyle w:val="19"/>
          <w:color w:val="000000" w:themeColor="text1"/>
          <w:sz w:val="28"/>
          <w:szCs w:val="28"/>
          <w14:textFill>
            <w14:solidFill>
              <w14:schemeClr w14:val="tx1"/>
            </w14:solidFill>
          </w14:textFill>
        </w:rPr>
        <w:t xml:space="preserve"> </w:t>
      </w:r>
      <w:r>
        <w:rPr>
          <w:color w:val="000000" w:themeColor="text1"/>
          <w:sz w:val="28"/>
          <w:szCs w:val="28"/>
          <w:lang w:val="kk-KZ"/>
          <w14:textFill>
            <w14:solidFill>
              <w14:schemeClr w14:val="tx1"/>
            </w14:solidFill>
          </w14:textFill>
        </w:rPr>
        <w:t>СЖҚКҚ</w:t>
      </w:r>
      <w:r>
        <w:rPr>
          <w:rStyle w:val="19"/>
          <w:color w:val="000000" w:themeColor="text1"/>
          <w:sz w:val="28"/>
          <w:szCs w:val="28"/>
          <w14:textFill>
            <w14:solidFill>
              <w14:schemeClr w14:val="tx1"/>
            </w14:solidFill>
          </w14:textFill>
        </w:rPr>
        <w:t xml:space="preserve"> басшысы қоғамда қабылданған сыбайлас жемқорлыққа қарсы шаралар бойынша ақпаратты тоқсан сайын сыбайлас жемқорлыққа қарсы іс-қимыл жөніндегі уәкілетті органға жолдайды.</w:t>
      </w:r>
    </w:p>
    <w:p w14:paraId="60D82E4F">
      <w:pPr>
        <w:pStyle w:val="14"/>
        <w:tabs>
          <w:tab w:val="left" w:pos="993"/>
        </w:tabs>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Сыбайлас жемқорлыққа қарсы іс-қимыл жөніндегі уәкілетті органның сұрау салуы бойынша қоғамда қабылданған сыбайлас жемқорлыққа қарсы шаралар бойынша қосымша ақпаратты жолдайды.</w:t>
      </w:r>
    </w:p>
    <w:p w14:paraId="26F1C171">
      <w:pPr>
        <w:pStyle w:val="14"/>
        <w:spacing w:line="276" w:lineRule="auto"/>
        <w:rPr>
          <w:rStyle w:val="19"/>
          <w:color w:val="000000" w:themeColor="text1"/>
          <w:sz w:val="28"/>
          <w:szCs w:val="28"/>
          <w:lang w:val="kk-KZ"/>
          <w14:textFill>
            <w14:solidFill>
              <w14:schemeClr w14:val="tx1"/>
            </w14:solidFill>
          </w14:textFill>
        </w:rPr>
      </w:pPr>
      <w:r>
        <w:rPr>
          <w:rStyle w:val="19"/>
          <w:rFonts w:hint="default"/>
          <w:color w:val="000000" w:themeColor="text1"/>
          <w:sz w:val="28"/>
          <w:szCs w:val="28"/>
          <w:lang w:val="ru-RU"/>
          <w14:textFill>
            <w14:solidFill>
              <w14:schemeClr w14:val="tx1"/>
            </w14:solidFill>
          </w14:textFill>
        </w:rPr>
        <w:t>49</w:t>
      </w:r>
      <w:r>
        <w:rPr>
          <w:rStyle w:val="19"/>
          <w:color w:val="000000" w:themeColor="text1"/>
          <w:sz w:val="28"/>
          <w:szCs w:val="28"/>
          <w:lang w:val="kk-KZ"/>
          <w14:textFill>
            <w14:solidFill>
              <w14:schemeClr w14:val="tx1"/>
            </w14:solidFill>
          </w14:textFill>
        </w:rPr>
        <w:t xml:space="preserve">. </w:t>
      </w:r>
      <w:r>
        <w:rPr>
          <w:color w:val="000000" w:themeColor="text1"/>
          <w:sz w:val="28"/>
          <w:szCs w:val="28"/>
          <w:lang w:val="kk-KZ"/>
          <w14:textFill>
            <w14:solidFill>
              <w14:schemeClr w14:val="tx1"/>
            </w14:solidFill>
          </w14:textFill>
        </w:rPr>
        <w:t>СЖҚКҚ</w:t>
      </w:r>
      <w:r>
        <w:rPr>
          <w:rStyle w:val="19"/>
          <w:color w:val="000000" w:themeColor="text1"/>
          <w:sz w:val="28"/>
          <w:szCs w:val="28"/>
          <w:lang w:val="kk-KZ"/>
          <w14:textFill>
            <w14:solidFill>
              <w14:schemeClr w14:val="tx1"/>
            </w14:solidFill>
          </w14:textFill>
        </w:rPr>
        <w:t xml:space="preserve"> басшысы тоқсан сайын Директорлар кеңесінің, қоғамның алдында есеп береді.</w:t>
      </w:r>
    </w:p>
    <w:p w14:paraId="72B04CE4">
      <w:pPr>
        <w:pStyle w:val="14"/>
        <w:spacing w:line="276" w:lineRule="auto"/>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 xml:space="preserve"> Қоғам басшысы тарапынан ықтимал сыбайлас жемқорлық құқық бұзушылықтар туындаған кезде сыбайлас жемқорлыққа қарсы комплаенс-қызмет Заңның</w:t>
      </w:r>
      <w:r>
        <w:rPr>
          <w:rStyle w:val="19"/>
          <w:rFonts w:hint="default"/>
          <w:color w:val="000000" w:themeColor="text1"/>
          <w:sz w:val="28"/>
          <w:szCs w:val="28"/>
          <w:lang w:val="ru-RU"/>
          <w14:textFill>
            <w14:solidFill>
              <w14:schemeClr w14:val="tx1"/>
            </w14:solidFill>
          </w14:textFill>
        </w:rPr>
        <w:t xml:space="preserve"> </w:t>
      </w:r>
      <w:r>
        <w:rPr>
          <w:rStyle w:val="19"/>
          <w:color w:val="000000" w:themeColor="text1"/>
          <w:sz w:val="28"/>
          <w:szCs w:val="28"/>
          <w:lang w:val="kk-KZ"/>
          <w14:textFill>
            <w14:solidFill>
              <w14:schemeClr w14:val="tx1"/>
            </w14:solidFill>
          </w14:textFill>
        </w:rPr>
        <w:t>24-бабының 1-тармағына сәйкес уәкілетті мемлекеттік органдарға жүгінеді. </w:t>
      </w:r>
    </w:p>
    <w:p w14:paraId="7D335F3A">
      <w:pPr>
        <w:pStyle w:val="27"/>
        <w:keepNext/>
        <w:keepLines/>
        <w:shd w:val="clear" w:color="auto" w:fill="auto"/>
        <w:tabs>
          <w:tab w:val="left" w:pos="2503"/>
        </w:tabs>
        <w:spacing w:before="0" w:line="276" w:lineRule="auto"/>
        <w:ind w:left="360"/>
        <w:jc w:val="center"/>
        <w:rPr>
          <w:color w:val="000000"/>
          <w:sz w:val="28"/>
          <w:szCs w:val="28"/>
          <w:lang w:val="kk-KZ" w:bidi="ru-RU"/>
        </w:rPr>
      </w:pPr>
    </w:p>
    <w:p w14:paraId="64A169A6">
      <w:pPr>
        <w:pStyle w:val="27"/>
        <w:keepNext/>
        <w:keepLines/>
        <w:shd w:val="clear" w:color="auto" w:fill="auto"/>
        <w:tabs>
          <w:tab w:val="left" w:pos="2503"/>
        </w:tabs>
        <w:spacing w:before="0" w:line="276" w:lineRule="auto"/>
        <w:jc w:val="center"/>
        <w:rPr>
          <w:color w:val="000000"/>
          <w:sz w:val="28"/>
          <w:szCs w:val="28"/>
          <w:lang w:val="kk-KZ" w:bidi="ru-RU"/>
        </w:rPr>
      </w:pPr>
      <w:r>
        <w:rPr>
          <w:color w:val="000000"/>
          <w:sz w:val="28"/>
          <w:szCs w:val="28"/>
          <w:lang w:val="kk-KZ" w:bidi="ru-RU"/>
        </w:rPr>
        <w:t>9. Қорытынды Ереже</w:t>
      </w:r>
    </w:p>
    <w:p w14:paraId="1F5EEAD6">
      <w:pPr>
        <w:pStyle w:val="27"/>
        <w:keepNext/>
        <w:keepLines/>
        <w:shd w:val="clear" w:color="auto" w:fill="auto"/>
        <w:tabs>
          <w:tab w:val="left" w:pos="2503"/>
        </w:tabs>
        <w:spacing w:before="0" w:line="276" w:lineRule="auto"/>
        <w:ind w:left="360"/>
        <w:jc w:val="center"/>
        <w:rPr>
          <w:bCs w:val="0"/>
          <w:color w:val="000000"/>
          <w:sz w:val="28"/>
          <w:szCs w:val="28"/>
          <w:lang w:val="kk-KZ" w:bidi="ru-RU"/>
        </w:rPr>
      </w:pPr>
    </w:p>
    <w:p w14:paraId="14795073">
      <w:pPr>
        <w:pStyle w:val="14"/>
        <w:numPr>
          <w:ilvl w:val="0"/>
          <w:numId w:val="3"/>
        </w:numPr>
        <w:tabs>
          <w:tab w:val="left" w:pos="240"/>
          <w:tab w:val="left" w:pos="993"/>
        </w:tabs>
        <w:spacing w:line="276" w:lineRule="auto"/>
        <w:ind w:left="0" w:leftChars="0" w:firstLine="400" w:firstLineChars="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Осы Ереже, сондай-ақ оған енгізілген барлық өзгерістер және/немесе толықтырулар Қоғамның Директорлар кеңесінің шешімімен бекітіледі.</w:t>
      </w:r>
    </w:p>
    <w:p w14:paraId="4741BAE0">
      <w:pPr>
        <w:pStyle w:val="14"/>
        <w:numPr>
          <w:ilvl w:val="0"/>
          <w:numId w:val="4"/>
        </w:numPr>
        <w:tabs>
          <w:tab w:val="left" w:pos="240"/>
          <w:tab w:val="left" w:pos="993"/>
        </w:tabs>
        <w:spacing w:line="276" w:lineRule="auto"/>
        <w:ind w:left="0" w:leftChars="0" w:firstLine="400" w:firstLineChars="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Осы Ережемен реттелмеген барлық мәселелер Қазақстан Республикасының заңнамасымен, Жарғымен, іскерлік әдеп кодексімен және қоғамның өзге де ішкі құжаттарымен реттеледі.</w:t>
      </w:r>
    </w:p>
    <w:p w14:paraId="61B39C77">
      <w:pPr>
        <w:pStyle w:val="14"/>
        <w:tabs>
          <w:tab w:val="left" w:pos="240"/>
          <w:tab w:val="left" w:pos="993"/>
        </w:tabs>
        <w:spacing w:line="276" w:lineRule="auto"/>
        <w:ind w:left="0" w:leftChars="0" w:firstLine="400" w:firstLineChars="0"/>
        <w:rPr>
          <w:rStyle w:val="19"/>
          <w:color w:val="000000" w:themeColor="text1"/>
          <w:sz w:val="28"/>
          <w:szCs w:val="28"/>
          <w:lang w:val="kk-KZ"/>
          <w14:textFill>
            <w14:solidFill>
              <w14:schemeClr w14:val="tx1"/>
            </w14:solidFill>
          </w14:textFill>
        </w:rPr>
      </w:pPr>
      <w:r>
        <w:rPr>
          <w:rStyle w:val="19"/>
          <w:color w:val="000000" w:themeColor="text1"/>
          <w:sz w:val="28"/>
          <w:szCs w:val="28"/>
          <w:lang w:val="kk-KZ"/>
          <w14:textFill>
            <w14:solidFill>
              <w14:schemeClr w14:val="tx1"/>
            </w14:solidFill>
          </w14:textFill>
        </w:rPr>
        <w:t>5</w:t>
      </w:r>
      <w:r>
        <w:rPr>
          <w:rStyle w:val="19"/>
          <w:rFonts w:hint="default"/>
          <w:color w:val="000000" w:themeColor="text1"/>
          <w:sz w:val="28"/>
          <w:szCs w:val="28"/>
          <w:lang w:val="ru-RU"/>
          <w14:textFill>
            <w14:solidFill>
              <w14:schemeClr w14:val="tx1"/>
            </w14:solidFill>
          </w14:textFill>
        </w:rPr>
        <w:t>2</w:t>
      </w:r>
      <w:r>
        <w:rPr>
          <w:rStyle w:val="19"/>
          <w:color w:val="000000" w:themeColor="text1"/>
          <w:sz w:val="28"/>
          <w:szCs w:val="28"/>
          <w:lang w:val="kk-KZ"/>
          <w14:textFill>
            <w14:solidFill>
              <w14:schemeClr w14:val="tx1"/>
            </w14:solidFill>
          </w14:textFill>
        </w:rPr>
        <w:t>.</w:t>
      </w:r>
      <w:r>
        <w:rPr>
          <w:rStyle w:val="19"/>
          <w:color w:val="000000" w:themeColor="text1"/>
          <w:sz w:val="28"/>
          <w:szCs w:val="28"/>
          <w:lang w:val="kk-KZ"/>
          <w14:textFill>
            <w14:solidFill>
              <w14:schemeClr w14:val="tx1"/>
            </w14:solidFill>
          </w14:textFill>
        </w:rPr>
        <w:tab/>
      </w:r>
      <w:r>
        <w:rPr>
          <w:rStyle w:val="19"/>
          <w:color w:val="000000" w:themeColor="text1"/>
          <w:sz w:val="28"/>
          <w:szCs w:val="28"/>
          <w:lang w:val="kk-KZ"/>
          <w14:textFill>
            <w14:solidFill>
              <w14:schemeClr w14:val="tx1"/>
            </w14:solidFill>
          </w14:textFill>
        </w:rPr>
        <w:t>Егер Қазақстан Республикасының заңнамасын, Жарғысын немесе кодексін өзгерту нәтижесінде осы Ереженің жекелеген нормалары оларға қайшы келсе, Қоғамның лауазымды адамдары мен қызметкерлері Қазақстан Республикасының қолданыстағы нормативтік құқықтық актілерін басшылыққа алады.</w:t>
      </w:r>
    </w:p>
    <w:p w14:paraId="42867BAA">
      <w:pPr>
        <w:pStyle w:val="14"/>
        <w:tabs>
          <w:tab w:val="left" w:pos="993"/>
        </w:tabs>
        <w:spacing w:line="276" w:lineRule="auto"/>
        <w:rPr>
          <w:rStyle w:val="19"/>
          <w:color w:val="000000" w:themeColor="text1"/>
          <w:sz w:val="28"/>
          <w:szCs w:val="28"/>
          <w:lang w:val="kk-KZ"/>
          <w14:textFill>
            <w14:solidFill>
              <w14:schemeClr w14:val="tx1"/>
            </w14:solidFill>
          </w14:textFill>
        </w:rPr>
      </w:pPr>
    </w:p>
    <w:p w14:paraId="3C42FAF4">
      <w:pPr>
        <w:pStyle w:val="14"/>
        <w:tabs>
          <w:tab w:val="left" w:pos="993"/>
        </w:tabs>
        <w:spacing w:line="276" w:lineRule="auto"/>
        <w:jc w:val="center"/>
        <w:rPr>
          <w:rStyle w:val="19"/>
          <w:color w:val="000000" w:themeColor="text1"/>
          <w:sz w:val="28"/>
          <w:szCs w:val="28"/>
          <w14:textFill>
            <w14:solidFill>
              <w14:schemeClr w14:val="tx1"/>
            </w14:solidFill>
          </w14:textFill>
        </w:rPr>
      </w:pPr>
      <w:r>
        <w:rPr>
          <w:rStyle w:val="19"/>
          <w:color w:val="000000" w:themeColor="text1"/>
          <w:sz w:val="28"/>
          <w:szCs w:val="28"/>
          <w14:textFill>
            <w14:solidFill>
              <w14:schemeClr w14:val="tx1"/>
            </w14:solidFill>
          </w14:textFill>
        </w:rPr>
        <w:t>______________________________________</w:t>
      </w:r>
    </w:p>
    <w:p w14:paraId="70A24671">
      <w:pPr>
        <w:pStyle w:val="14"/>
        <w:tabs>
          <w:tab w:val="left" w:pos="993"/>
        </w:tabs>
        <w:spacing w:line="276" w:lineRule="auto"/>
        <w:jc w:val="center"/>
        <w:rPr>
          <w:rStyle w:val="19"/>
          <w:color w:val="000000" w:themeColor="text1"/>
          <w:sz w:val="28"/>
          <w:szCs w:val="28"/>
          <w14:textFill>
            <w14:solidFill>
              <w14:schemeClr w14:val="tx1"/>
            </w14:solidFill>
          </w14:textFill>
        </w:rPr>
      </w:pPr>
    </w:p>
    <w:sectPr>
      <w:footerReference r:id="rId5" w:type="default"/>
      <w:pgSz w:w="11906" w:h="16838"/>
      <w:pgMar w:top="567" w:right="692" w:bottom="567"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2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Franklin Gothic Heavy">
    <w:altName w:val="Liberation Mono"/>
    <w:panose1 w:val="00000000000000000000"/>
    <w:charset w:val="CC"/>
    <w:family w:val="swiss"/>
    <w:pitch w:val="default"/>
    <w:sig w:usb0="00000000" w:usb1="00000000" w:usb2="00000000" w:usb3="00000000" w:csb0="0000009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327578"/>
      <w:docPartObj>
        <w:docPartGallery w:val="autotext"/>
      </w:docPartObj>
    </w:sdtPr>
    <w:sdtContent>
      <w:p w14:paraId="5AA8FDE6">
        <w:pPr>
          <w:pStyle w:val="9"/>
          <w:jc w:val="right"/>
        </w:pPr>
        <w:r>
          <w:fldChar w:fldCharType="begin"/>
        </w:r>
        <w:r>
          <w:instrText xml:space="preserve">PAGE   \* MERGEFORMAT</w:instrText>
        </w:r>
        <w:r>
          <w:fldChar w:fldCharType="separate"/>
        </w:r>
        <w:r>
          <w:t>4</w:t>
        </w:r>
        <w:r>
          <w:fldChar w:fldCharType="end"/>
        </w:r>
      </w:p>
    </w:sdtContent>
  </w:sdt>
  <w:p w14:paraId="20214DCD">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1F5BE"/>
    <w:multiLevelType w:val="singleLevel"/>
    <w:tmpl w:val="0B71F5BE"/>
    <w:lvl w:ilvl="0" w:tentative="0">
      <w:start w:val="50"/>
      <w:numFmt w:val="decimal"/>
      <w:suff w:val="space"/>
      <w:lvlText w:val="%1."/>
      <w:lvlJc w:val="left"/>
    </w:lvl>
  </w:abstractNum>
  <w:abstractNum w:abstractNumId="1">
    <w:nsid w:val="212133A7"/>
    <w:multiLevelType w:val="multilevel"/>
    <w:tmpl w:val="212133A7"/>
    <w:lvl w:ilvl="0" w:tentative="0">
      <w:start w:val="1"/>
      <w:numFmt w:val="decimal"/>
      <w:lvlText w:val="%1."/>
      <w:lvlJc w:val="left"/>
      <w:pPr>
        <w:ind w:left="1070" w:hanging="360"/>
      </w:pPr>
      <w:rPr>
        <w:rFonts w:ascii="Times New Roman" w:hAnsi="Times New Roman" w:cs="Times New Roman" w:eastAsiaTheme="minorEastAsia"/>
        <w:sz w:val="28"/>
        <w:szCs w:val="28"/>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2">
    <w:nsid w:val="37352595"/>
    <w:multiLevelType w:val="multilevel"/>
    <w:tmpl w:val="37352595"/>
    <w:lvl w:ilvl="0" w:tentative="0">
      <w:start w:val="14"/>
      <w:numFmt w:val="decimal"/>
      <w:lvlText w:val="%1."/>
      <w:lvlJc w:val="left"/>
      <w:pPr>
        <w:ind w:left="1080" w:hanging="375"/>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3">
    <w:nsid w:val="71D8E1A0"/>
    <w:multiLevelType w:val="singleLevel"/>
    <w:tmpl w:val="71D8E1A0"/>
    <w:lvl w:ilvl="0" w:tentative="0">
      <w:start w:val="5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08"/>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92"/>
    <w:rsid w:val="000065D4"/>
    <w:rsid w:val="00006695"/>
    <w:rsid w:val="0000671E"/>
    <w:rsid w:val="00006871"/>
    <w:rsid w:val="00013F7D"/>
    <w:rsid w:val="0002444B"/>
    <w:rsid w:val="00024752"/>
    <w:rsid w:val="00026391"/>
    <w:rsid w:val="0004208D"/>
    <w:rsid w:val="00042946"/>
    <w:rsid w:val="00044C21"/>
    <w:rsid w:val="00054F2B"/>
    <w:rsid w:val="00060A8D"/>
    <w:rsid w:val="00061D4B"/>
    <w:rsid w:val="00072B86"/>
    <w:rsid w:val="00076144"/>
    <w:rsid w:val="000C33F7"/>
    <w:rsid w:val="000D7640"/>
    <w:rsid w:val="000E0425"/>
    <w:rsid w:val="000F5F17"/>
    <w:rsid w:val="0010674A"/>
    <w:rsid w:val="00106A0E"/>
    <w:rsid w:val="00110999"/>
    <w:rsid w:val="0011249C"/>
    <w:rsid w:val="00113119"/>
    <w:rsid w:val="00116E04"/>
    <w:rsid w:val="0012532D"/>
    <w:rsid w:val="00146238"/>
    <w:rsid w:val="00150A51"/>
    <w:rsid w:val="0017277A"/>
    <w:rsid w:val="001753A1"/>
    <w:rsid w:val="001833F8"/>
    <w:rsid w:val="001836A6"/>
    <w:rsid w:val="00195BF2"/>
    <w:rsid w:val="0019720D"/>
    <w:rsid w:val="001A5FAD"/>
    <w:rsid w:val="001B1397"/>
    <w:rsid w:val="001D4B4D"/>
    <w:rsid w:val="001E2592"/>
    <w:rsid w:val="001E4EA5"/>
    <w:rsid w:val="001F3887"/>
    <w:rsid w:val="002053CA"/>
    <w:rsid w:val="00214BCF"/>
    <w:rsid w:val="00215515"/>
    <w:rsid w:val="00221064"/>
    <w:rsid w:val="00243774"/>
    <w:rsid w:val="00263260"/>
    <w:rsid w:val="002773D8"/>
    <w:rsid w:val="00281317"/>
    <w:rsid w:val="00281ADF"/>
    <w:rsid w:val="00294126"/>
    <w:rsid w:val="00295F62"/>
    <w:rsid w:val="002A4480"/>
    <w:rsid w:val="002A4E79"/>
    <w:rsid w:val="002B1B08"/>
    <w:rsid w:val="002B7DD6"/>
    <w:rsid w:val="002D2699"/>
    <w:rsid w:val="002D6758"/>
    <w:rsid w:val="002E498A"/>
    <w:rsid w:val="00304FC1"/>
    <w:rsid w:val="003067EE"/>
    <w:rsid w:val="00317BCC"/>
    <w:rsid w:val="00321AB4"/>
    <w:rsid w:val="00323A34"/>
    <w:rsid w:val="0032614C"/>
    <w:rsid w:val="00347FEB"/>
    <w:rsid w:val="00357F62"/>
    <w:rsid w:val="0037172F"/>
    <w:rsid w:val="00385CB2"/>
    <w:rsid w:val="00396611"/>
    <w:rsid w:val="003B436B"/>
    <w:rsid w:val="003B4442"/>
    <w:rsid w:val="003D5B5C"/>
    <w:rsid w:val="00411FFF"/>
    <w:rsid w:val="004145EF"/>
    <w:rsid w:val="00420E3B"/>
    <w:rsid w:val="004312C3"/>
    <w:rsid w:val="00440971"/>
    <w:rsid w:val="00440C80"/>
    <w:rsid w:val="00455413"/>
    <w:rsid w:val="00471F1E"/>
    <w:rsid w:val="004742B7"/>
    <w:rsid w:val="004757C6"/>
    <w:rsid w:val="00482F20"/>
    <w:rsid w:val="004866B5"/>
    <w:rsid w:val="004C7E47"/>
    <w:rsid w:val="004D2B6A"/>
    <w:rsid w:val="004D51F5"/>
    <w:rsid w:val="004F0276"/>
    <w:rsid w:val="00504314"/>
    <w:rsid w:val="00505D85"/>
    <w:rsid w:val="00515C67"/>
    <w:rsid w:val="005210C2"/>
    <w:rsid w:val="00581F62"/>
    <w:rsid w:val="00583D1C"/>
    <w:rsid w:val="005A354F"/>
    <w:rsid w:val="005B4A27"/>
    <w:rsid w:val="005B6FB3"/>
    <w:rsid w:val="005C7B4F"/>
    <w:rsid w:val="005D508E"/>
    <w:rsid w:val="005D6751"/>
    <w:rsid w:val="005D7398"/>
    <w:rsid w:val="005F0637"/>
    <w:rsid w:val="005F165F"/>
    <w:rsid w:val="005F1E91"/>
    <w:rsid w:val="00602D03"/>
    <w:rsid w:val="00620873"/>
    <w:rsid w:val="006362D6"/>
    <w:rsid w:val="006449C4"/>
    <w:rsid w:val="00665D30"/>
    <w:rsid w:val="00672B17"/>
    <w:rsid w:val="00695DEF"/>
    <w:rsid w:val="006B62F4"/>
    <w:rsid w:val="006C753D"/>
    <w:rsid w:val="006E58A1"/>
    <w:rsid w:val="00705D92"/>
    <w:rsid w:val="0073608A"/>
    <w:rsid w:val="00745C9D"/>
    <w:rsid w:val="00751D72"/>
    <w:rsid w:val="0079649A"/>
    <w:rsid w:val="007A0AB7"/>
    <w:rsid w:val="007A17B7"/>
    <w:rsid w:val="007B22D1"/>
    <w:rsid w:val="007B79C6"/>
    <w:rsid w:val="007C7A4D"/>
    <w:rsid w:val="008063A9"/>
    <w:rsid w:val="00806B5D"/>
    <w:rsid w:val="00816DAA"/>
    <w:rsid w:val="00826368"/>
    <w:rsid w:val="008434D2"/>
    <w:rsid w:val="008468B4"/>
    <w:rsid w:val="00854B1C"/>
    <w:rsid w:val="00857260"/>
    <w:rsid w:val="00857463"/>
    <w:rsid w:val="008748F2"/>
    <w:rsid w:val="008749AE"/>
    <w:rsid w:val="00884B4D"/>
    <w:rsid w:val="00887B45"/>
    <w:rsid w:val="008C6F88"/>
    <w:rsid w:val="008D423F"/>
    <w:rsid w:val="008F019B"/>
    <w:rsid w:val="008F61D0"/>
    <w:rsid w:val="00902564"/>
    <w:rsid w:val="00906187"/>
    <w:rsid w:val="009565FF"/>
    <w:rsid w:val="00966D52"/>
    <w:rsid w:val="0097797A"/>
    <w:rsid w:val="0099654F"/>
    <w:rsid w:val="009A7C91"/>
    <w:rsid w:val="009D57EC"/>
    <w:rsid w:val="009E3980"/>
    <w:rsid w:val="009E793C"/>
    <w:rsid w:val="009F060F"/>
    <w:rsid w:val="00A01EDD"/>
    <w:rsid w:val="00A076CC"/>
    <w:rsid w:val="00A300B3"/>
    <w:rsid w:val="00A346CD"/>
    <w:rsid w:val="00A83413"/>
    <w:rsid w:val="00A90527"/>
    <w:rsid w:val="00A9132F"/>
    <w:rsid w:val="00A94084"/>
    <w:rsid w:val="00AA5608"/>
    <w:rsid w:val="00AC522B"/>
    <w:rsid w:val="00AC644E"/>
    <w:rsid w:val="00AD3002"/>
    <w:rsid w:val="00AE2855"/>
    <w:rsid w:val="00AE597C"/>
    <w:rsid w:val="00AF226D"/>
    <w:rsid w:val="00B0094A"/>
    <w:rsid w:val="00B11F58"/>
    <w:rsid w:val="00B2191F"/>
    <w:rsid w:val="00B40E31"/>
    <w:rsid w:val="00B75813"/>
    <w:rsid w:val="00B8091C"/>
    <w:rsid w:val="00B83593"/>
    <w:rsid w:val="00B869D0"/>
    <w:rsid w:val="00BC15CA"/>
    <w:rsid w:val="00BC4798"/>
    <w:rsid w:val="00BF3B76"/>
    <w:rsid w:val="00C03D56"/>
    <w:rsid w:val="00C1142B"/>
    <w:rsid w:val="00C25CF2"/>
    <w:rsid w:val="00C47AF4"/>
    <w:rsid w:val="00C56B0A"/>
    <w:rsid w:val="00C7033A"/>
    <w:rsid w:val="00C86E61"/>
    <w:rsid w:val="00C94F10"/>
    <w:rsid w:val="00CB5B6B"/>
    <w:rsid w:val="00CD0043"/>
    <w:rsid w:val="00CD7920"/>
    <w:rsid w:val="00CF0CE0"/>
    <w:rsid w:val="00D07474"/>
    <w:rsid w:val="00D1083A"/>
    <w:rsid w:val="00D118F7"/>
    <w:rsid w:val="00D159BB"/>
    <w:rsid w:val="00D33C88"/>
    <w:rsid w:val="00D44BBD"/>
    <w:rsid w:val="00D46325"/>
    <w:rsid w:val="00D55F10"/>
    <w:rsid w:val="00D62131"/>
    <w:rsid w:val="00D6536B"/>
    <w:rsid w:val="00D75DE8"/>
    <w:rsid w:val="00D769E7"/>
    <w:rsid w:val="00D8220F"/>
    <w:rsid w:val="00DA6BC8"/>
    <w:rsid w:val="00DD7B21"/>
    <w:rsid w:val="00E009E1"/>
    <w:rsid w:val="00E01A4B"/>
    <w:rsid w:val="00E17490"/>
    <w:rsid w:val="00E24B63"/>
    <w:rsid w:val="00E312AB"/>
    <w:rsid w:val="00E3618C"/>
    <w:rsid w:val="00E40103"/>
    <w:rsid w:val="00E43F5E"/>
    <w:rsid w:val="00E565C6"/>
    <w:rsid w:val="00E65E9D"/>
    <w:rsid w:val="00E72EA9"/>
    <w:rsid w:val="00E75B58"/>
    <w:rsid w:val="00E85228"/>
    <w:rsid w:val="00E9328A"/>
    <w:rsid w:val="00E94869"/>
    <w:rsid w:val="00EA0BE5"/>
    <w:rsid w:val="00EB0320"/>
    <w:rsid w:val="00EB134F"/>
    <w:rsid w:val="00ED5A4D"/>
    <w:rsid w:val="00ED6B79"/>
    <w:rsid w:val="00ED7C08"/>
    <w:rsid w:val="00EE7DFC"/>
    <w:rsid w:val="00F03B63"/>
    <w:rsid w:val="00F0533C"/>
    <w:rsid w:val="00F11C15"/>
    <w:rsid w:val="00F80EE0"/>
    <w:rsid w:val="00F8219A"/>
    <w:rsid w:val="00F91ED0"/>
    <w:rsid w:val="00F96103"/>
    <w:rsid w:val="00FA122A"/>
    <w:rsid w:val="00FA474B"/>
    <w:rsid w:val="00FA4A14"/>
    <w:rsid w:val="00FB017E"/>
    <w:rsid w:val="00FD29D3"/>
    <w:rsid w:val="00FF2AB9"/>
    <w:rsid w:val="042D4146"/>
    <w:rsid w:val="0EF2173D"/>
    <w:rsid w:val="480841DA"/>
    <w:rsid w:val="552C15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ru-RU" w:eastAsia="ru-RU" w:bidi="ar-SA"/>
    </w:rPr>
  </w:style>
  <w:style w:type="paragraph" w:styleId="2">
    <w:name w:val="heading 1"/>
    <w:basedOn w:val="1"/>
    <w:next w:val="1"/>
    <w:link w:val="35"/>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character" w:styleId="6">
    <w:name w:val="Hyperlink"/>
    <w:basedOn w:val="3"/>
    <w:semiHidden/>
    <w:unhideWhenUsed/>
    <w:uiPriority w:val="99"/>
    <w:rPr>
      <w:color w:val="0000FF"/>
      <w:u w:val="single"/>
    </w:rPr>
  </w:style>
  <w:style w:type="paragraph" w:styleId="7">
    <w:name w:val="Balloon Text"/>
    <w:basedOn w:val="1"/>
    <w:link w:val="34"/>
    <w:semiHidden/>
    <w:unhideWhenUsed/>
    <w:uiPriority w:val="99"/>
    <w:rPr>
      <w:rFonts w:ascii="Segoe UI" w:hAnsi="Segoe UI" w:cs="Segoe UI"/>
      <w:sz w:val="18"/>
      <w:szCs w:val="18"/>
    </w:rPr>
  </w:style>
  <w:style w:type="paragraph" w:styleId="8">
    <w:name w:val="header"/>
    <w:basedOn w:val="1"/>
    <w:link w:val="22"/>
    <w:unhideWhenUsed/>
    <w:uiPriority w:val="99"/>
    <w:pPr>
      <w:tabs>
        <w:tab w:val="center" w:pos="4677"/>
        <w:tab w:val="right" w:pos="9355"/>
      </w:tabs>
    </w:pPr>
  </w:style>
  <w:style w:type="paragraph" w:styleId="9">
    <w:name w:val="footer"/>
    <w:basedOn w:val="1"/>
    <w:link w:val="23"/>
    <w:unhideWhenUsed/>
    <w:qFormat/>
    <w:uiPriority w:val="99"/>
    <w:pPr>
      <w:tabs>
        <w:tab w:val="center" w:pos="4677"/>
        <w:tab w:val="right" w:pos="9355"/>
      </w:tabs>
    </w:pPr>
  </w:style>
  <w:style w:type="paragraph" w:styleId="10">
    <w:name w:val="Normal (Web)"/>
    <w:basedOn w:val="1"/>
    <w:semiHidden/>
    <w:unhideWhenUsed/>
    <w:qFormat/>
    <w:uiPriority w:val="99"/>
    <w:rPr>
      <w:color w:val="000000"/>
    </w:rPr>
  </w:style>
  <w:style w:type="paragraph" w:customStyle="1" w:styleId="11">
    <w:name w:val="msonormal"/>
    <w:basedOn w:val="1"/>
    <w:qFormat/>
    <w:uiPriority w:val="0"/>
    <w:rPr>
      <w:color w:val="000000"/>
    </w:rPr>
  </w:style>
  <w:style w:type="paragraph" w:customStyle="1" w:styleId="12">
    <w:name w:val="pc"/>
    <w:basedOn w:val="1"/>
    <w:qFormat/>
    <w:uiPriority w:val="0"/>
    <w:pPr>
      <w:jc w:val="center"/>
    </w:pPr>
    <w:rPr>
      <w:color w:val="000000"/>
    </w:rPr>
  </w:style>
  <w:style w:type="paragraph" w:customStyle="1" w:styleId="13">
    <w:name w:val="pr"/>
    <w:basedOn w:val="1"/>
    <w:qFormat/>
    <w:uiPriority w:val="0"/>
    <w:pPr>
      <w:jc w:val="right"/>
    </w:pPr>
    <w:rPr>
      <w:color w:val="000000"/>
    </w:rPr>
  </w:style>
  <w:style w:type="paragraph" w:customStyle="1" w:styleId="14">
    <w:name w:val="pj"/>
    <w:basedOn w:val="1"/>
    <w:qFormat/>
    <w:uiPriority w:val="0"/>
    <w:pPr>
      <w:ind w:firstLine="400"/>
      <w:jc w:val="both"/>
    </w:pPr>
    <w:rPr>
      <w:color w:val="000000"/>
    </w:rPr>
  </w:style>
  <w:style w:type="paragraph" w:customStyle="1" w:styleId="15">
    <w:name w:val="pji"/>
    <w:basedOn w:val="1"/>
    <w:qFormat/>
    <w:uiPriority w:val="0"/>
    <w:pPr>
      <w:jc w:val="both"/>
    </w:pPr>
    <w:rPr>
      <w:color w:val="000000"/>
    </w:rPr>
  </w:style>
  <w:style w:type="paragraph" w:customStyle="1" w:styleId="16">
    <w:name w:val="s8"/>
    <w:basedOn w:val="1"/>
    <w:qFormat/>
    <w:uiPriority w:val="0"/>
    <w:rPr>
      <w:color w:val="333399"/>
    </w:rPr>
  </w:style>
  <w:style w:type="paragraph" w:customStyle="1" w:styleId="17">
    <w:name w:val="msochpdefault"/>
    <w:basedOn w:val="1"/>
    <w:qFormat/>
    <w:uiPriority w:val="0"/>
    <w:rPr>
      <w:rFonts w:ascii="Calibri" w:hAnsi="Calibri" w:cs="Calibri"/>
      <w:color w:val="000000"/>
      <w:sz w:val="20"/>
      <w:szCs w:val="20"/>
    </w:rPr>
  </w:style>
  <w:style w:type="paragraph" w:customStyle="1" w:styleId="18">
    <w:name w:val="msopapdefault"/>
    <w:basedOn w:val="1"/>
    <w:qFormat/>
    <w:uiPriority w:val="0"/>
    <w:pPr>
      <w:spacing w:after="160" w:line="252" w:lineRule="auto"/>
    </w:pPr>
    <w:rPr>
      <w:color w:val="000000"/>
    </w:rPr>
  </w:style>
  <w:style w:type="character" w:customStyle="1" w:styleId="19">
    <w:name w:val="s0"/>
    <w:basedOn w:val="3"/>
    <w:qFormat/>
    <w:uiPriority w:val="0"/>
    <w:rPr>
      <w:rFonts w:hint="default" w:ascii="Times New Roman" w:hAnsi="Times New Roman" w:cs="Times New Roman"/>
      <w:color w:val="000000"/>
    </w:rPr>
  </w:style>
  <w:style w:type="character" w:customStyle="1" w:styleId="20">
    <w:name w:val="s2"/>
    <w:basedOn w:val="3"/>
    <w:qFormat/>
    <w:uiPriority w:val="0"/>
    <w:rPr>
      <w:rFonts w:hint="default" w:ascii="Times New Roman" w:hAnsi="Times New Roman" w:cs="Times New Roman"/>
      <w:color w:val="333399"/>
      <w:u w:val="single"/>
    </w:rPr>
  </w:style>
  <w:style w:type="character" w:customStyle="1" w:styleId="21">
    <w:name w:val="s1"/>
    <w:basedOn w:val="3"/>
    <w:qFormat/>
    <w:uiPriority w:val="0"/>
    <w:rPr>
      <w:rFonts w:hint="default" w:ascii="Times New Roman" w:hAnsi="Times New Roman" w:cs="Times New Roman"/>
      <w:b/>
      <w:bCs/>
      <w:color w:val="000000"/>
    </w:rPr>
  </w:style>
  <w:style w:type="character" w:customStyle="1" w:styleId="22">
    <w:name w:val="Верхний колонтитул Знак"/>
    <w:basedOn w:val="3"/>
    <w:link w:val="8"/>
    <w:qFormat/>
    <w:uiPriority w:val="99"/>
    <w:rPr>
      <w:rFonts w:ascii="Times New Roman" w:hAnsi="Times New Roman" w:cs="Times New Roman" w:eastAsiaTheme="minorEastAsia"/>
      <w:sz w:val="24"/>
      <w:szCs w:val="24"/>
    </w:rPr>
  </w:style>
  <w:style w:type="character" w:customStyle="1" w:styleId="23">
    <w:name w:val="Нижний колонтитул Знак"/>
    <w:basedOn w:val="3"/>
    <w:link w:val="9"/>
    <w:qFormat/>
    <w:uiPriority w:val="99"/>
    <w:rPr>
      <w:rFonts w:ascii="Times New Roman" w:hAnsi="Times New Roman" w:cs="Times New Roman" w:eastAsiaTheme="minorEastAsia"/>
      <w:sz w:val="24"/>
      <w:szCs w:val="24"/>
    </w:rPr>
  </w:style>
  <w:style w:type="character" w:customStyle="1" w:styleId="24">
    <w:name w:val="Основной текст (2)_"/>
    <w:basedOn w:val="3"/>
    <w:link w:val="25"/>
    <w:qFormat/>
    <w:uiPriority w:val="0"/>
    <w:rPr>
      <w:rFonts w:ascii="Times New Roman" w:hAnsi="Times New Roman" w:cs="Times New Roman"/>
      <w:sz w:val="28"/>
      <w:szCs w:val="28"/>
      <w:shd w:val="clear" w:color="auto" w:fill="FFFFFF"/>
    </w:rPr>
  </w:style>
  <w:style w:type="paragraph" w:customStyle="1" w:styleId="25">
    <w:name w:val="Основной текст (2)"/>
    <w:basedOn w:val="1"/>
    <w:link w:val="24"/>
    <w:qFormat/>
    <w:uiPriority w:val="0"/>
    <w:pPr>
      <w:widowControl w:val="0"/>
      <w:shd w:val="clear" w:color="auto" w:fill="FFFFFF"/>
      <w:spacing w:line="317" w:lineRule="exact"/>
    </w:pPr>
    <w:rPr>
      <w:rFonts w:eastAsia="Times New Roman"/>
      <w:sz w:val="28"/>
      <w:szCs w:val="28"/>
    </w:rPr>
  </w:style>
  <w:style w:type="character" w:customStyle="1" w:styleId="26">
    <w:name w:val="Заголовок №2_"/>
    <w:basedOn w:val="3"/>
    <w:link w:val="27"/>
    <w:qFormat/>
    <w:uiPriority w:val="0"/>
    <w:rPr>
      <w:rFonts w:ascii="Times New Roman" w:hAnsi="Times New Roman" w:cs="Times New Roman"/>
      <w:b/>
      <w:bCs/>
      <w:sz w:val="26"/>
      <w:szCs w:val="26"/>
      <w:shd w:val="clear" w:color="auto" w:fill="FFFFFF"/>
    </w:rPr>
  </w:style>
  <w:style w:type="paragraph" w:customStyle="1" w:styleId="27">
    <w:name w:val="Заголовок №2"/>
    <w:basedOn w:val="1"/>
    <w:link w:val="26"/>
    <w:qFormat/>
    <w:uiPriority w:val="0"/>
    <w:pPr>
      <w:widowControl w:val="0"/>
      <w:shd w:val="clear" w:color="auto" w:fill="FFFFFF"/>
      <w:spacing w:before="300" w:line="317" w:lineRule="exact"/>
      <w:jc w:val="both"/>
      <w:outlineLvl w:val="1"/>
    </w:pPr>
    <w:rPr>
      <w:rFonts w:eastAsia="Times New Roman"/>
      <w:b/>
      <w:bCs/>
      <w:sz w:val="26"/>
      <w:szCs w:val="26"/>
    </w:rPr>
  </w:style>
  <w:style w:type="character" w:customStyle="1" w:styleId="28">
    <w:name w:val="Основной текст (5)_"/>
    <w:basedOn w:val="3"/>
    <w:qFormat/>
    <w:uiPriority w:val="0"/>
    <w:rPr>
      <w:rFonts w:ascii="Times New Roman" w:hAnsi="Times New Roman" w:eastAsia="Times New Roman" w:cs="Times New Roman"/>
      <w:i/>
      <w:iCs/>
      <w:spacing w:val="0"/>
      <w:sz w:val="28"/>
      <w:szCs w:val="28"/>
      <w:u w:val="none"/>
    </w:rPr>
  </w:style>
  <w:style w:type="character" w:customStyle="1" w:styleId="29">
    <w:name w:val="Основной текст (5)"/>
    <w:basedOn w:val="28"/>
    <w:qFormat/>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30">
    <w:name w:val="Основной текст (4)_"/>
    <w:basedOn w:val="3"/>
    <w:link w:val="31"/>
    <w:qFormat/>
    <w:uiPriority w:val="0"/>
    <w:rPr>
      <w:rFonts w:ascii="Times New Roman" w:hAnsi="Times New Roman" w:cs="Times New Roman"/>
      <w:b/>
      <w:bCs/>
      <w:sz w:val="26"/>
      <w:szCs w:val="26"/>
      <w:shd w:val="clear" w:color="auto" w:fill="FFFFFF"/>
    </w:rPr>
  </w:style>
  <w:style w:type="paragraph" w:customStyle="1" w:styleId="31">
    <w:name w:val="Основной текст (4)"/>
    <w:basedOn w:val="1"/>
    <w:link w:val="30"/>
    <w:qFormat/>
    <w:uiPriority w:val="0"/>
    <w:pPr>
      <w:widowControl w:val="0"/>
      <w:shd w:val="clear" w:color="auto" w:fill="FFFFFF"/>
      <w:spacing w:before="60" w:after="7860" w:line="0" w:lineRule="atLeast"/>
    </w:pPr>
    <w:rPr>
      <w:rFonts w:eastAsia="Times New Roman"/>
      <w:b/>
      <w:bCs/>
      <w:sz w:val="26"/>
      <w:szCs w:val="26"/>
    </w:rPr>
  </w:style>
  <w:style w:type="character" w:customStyle="1" w:styleId="32">
    <w:name w:val="Основной текст (2) + Franklin Gothic Heavy;6;5 pt;Интервал 2 pt"/>
    <w:basedOn w:val="24"/>
    <w:qFormat/>
    <w:uiPriority w:val="0"/>
    <w:rPr>
      <w:rFonts w:ascii="Franklin Gothic Heavy" w:hAnsi="Franklin Gothic Heavy" w:eastAsia="Franklin Gothic Heavy" w:cs="Franklin Gothic Heavy"/>
      <w:color w:val="000000"/>
      <w:spacing w:val="40"/>
      <w:w w:val="100"/>
      <w:position w:val="0"/>
      <w:sz w:val="13"/>
      <w:szCs w:val="13"/>
      <w:u w:val="none"/>
      <w:shd w:val="clear" w:color="auto" w:fill="FFFFFF"/>
      <w:lang w:val="ru-RU" w:eastAsia="ru-RU" w:bidi="ru-RU"/>
    </w:rPr>
  </w:style>
  <w:style w:type="paragraph" w:styleId="3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34">
    <w:name w:val="Текст выноски Знак"/>
    <w:basedOn w:val="3"/>
    <w:link w:val="7"/>
    <w:semiHidden/>
    <w:qFormat/>
    <w:uiPriority w:val="99"/>
    <w:rPr>
      <w:rFonts w:ascii="Segoe UI" w:hAnsi="Segoe UI" w:cs="Segoe UI" w:eastAsiaTheme="minorEastAsia"/>
      <w:sz w:val="18"/>
      <w:szCs w:val="18"/>
    </w:rPr>
  </w:style>
  <w:style w:type="character" w:customStyle="1" w:styleId="35">
    <w:name w:val="Заголовок 1 Знак"/>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C591-81DE-4EC6-90E8-7362F94037C8}">
  <ds:schemaRefs/>
</ds:datastoreItem>
</file>

<file path=docProps/app.xml><?xml version="1.0" encoding="utf-8"?>
<Properties xmlns="http://schemas.openxmlformats.org/officeDocument/2006/extended-properties" xmlns:vt="http://schemas.openxmlformats.org/officeDocument/2006/docPropsVTypes">
  <Template>Normal</Template>
  <Pages>14</Pages>
  <Words>4145</Words>
  <Characters>23632</Characters>
  <Lines>196</Lines>
  <Paragraphs>55</Paragraphs>
  <TotalTime>29</TotalTime>
  <ScaleCrop>false</ScaleCrop>
  <LinksUpToDate>false</LinksUpToDate>
  <CharactersWithSpaces>27722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2025-05-22T07:44:00Z</dcterms:created>
  <dc:creator>Сергей Мельников</dc:creator>
  <cp:lastModifiedBy>Nurguzhinova_ZA</cp:lastModifiedBy>
  <cp:lastPrinted>2023-01-09T04:32:00Z</cp:lastPrinted>
  <dcterms:modified xsi:type="dcterms:W3CDTF">2025-06-09T07:39:32Z</dcterms:modified>
  <dc:title>Положение об Антикоррупционной комплаенс-службе акционерного общества «Национальный управляющий холдинг «Байтерек» (утверждено решением Совета директоров акционерного общества «Национальный управляющий холдинг «Байтерек», протокол от 25 ноября 2021 года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2B4C064DA7EA4A909BF60968D8589DC8_12</vt:lpwstr>
  </property>
</Properties>
</file>